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2ED44" w14:textId="2212329C" w:rsidR="001A753C" w:rsidRDefault="00C90039" w:rsidP="00A11FFA">
      <w:pPr>
        <w:spacing w:line="360" w:lineRule="auto"/>
        <w:jc w:val="center"/>
        <w:rPr>
          <w:rFonts w:hint="eastAsia"/>
        </w:rPr>
      </w:pPr>
      <w:bookmarkStart w:id="0" w:name="OLE_LINK63"/>
      <w:r w:rsidRPr="00A11FFA">
        <w:rPr>
          <w:rFonts w:ascii="黑体" w:eastAsia="黑体" w:hAnsi="黑体" w:hint="eastAsia"/>
          <w:sz w:val="32"/>
          <w:szCs w:val="32"/>
        </w:rPr>
        <w:t>《学衡》辑刊</w:t>
      </w:r>
      <w:bookmarkEnd w:id="0"/>
      <w:r w:rsidR="009923E9" w:rsidRPr="00A11FFA">
        <w:rPr>
          <w:rFonts w:ascii="黑体" w:eastAsia="黑体" w:hAnsi="黑体" w:hint="eastAsia"/>
          <w:sz w:val="32"/>
          <w:szCs w:val="32"/>
        </w:rPr>
        <w:t>制度规范</w:t>
      </w:r>
      <w:r w:rsidR="00EB2A57" w:rsidRPr="00A11FFA">
        <w:rPr>
          <w:rFonts w:ascii="黑体" w:eastAsia="黑体" w:hAnsi="黑体" w:hint="eastAsia"/>
          <w:sz w:val="32"/>
          <w:szCs w:val="32"/>
        </w:rPr>
        <w:t>汇编</w:t>
      </w:r>
    </w:p>
    <w:sdt>
      <w:sdtPr>
        <w:rPr>
          <w:rFonts w:ascii="宋体" w:eastAsia="宋体" w:hAnsi="宋体" w:cs="宋体"/>
          <w:color w:val="auto"/>
          <w:sz w:val="24"/>
          <w:szCs w:val="24"/>
          <w:lang w:val="zh-CN"/>
        </w:rPr>
        <w:id w:val="70398685"/>
        <w:docPartObj>
          <w:docPartGallery w:val="Table of Contents"/>
          <w:docPartUnique/>
        </w:docPartObj>
      </w:sdtPr>
      <w:sdtEndPr>
        <w:rPr>
          <w:b/>
          <w:bCs/>
        </w:rPr>
      </w:sdtEndPr>
      <w:sdtContent>
        <w:p w14:paraId="41789782" w14:textId="6587AB0A" w:rsidR="000179FD" w:rsidRDefault="000179FD">
          <w:pPr>
            <w:pStyle w:val="TOC"/>
            <w:rPr>
              <w:rFonts w:hint="eastAsia"/>
            </w:rPr>
          </w:pPr>
        </w:p>
        <w:p w14:paraId="720C0221" w14:textId="08D08ECB" w:rsidR="000179FD" w:rsidRDefault="000179FD">
          <w:pPr>
            <w:pStyle w:val="TOC2"/>
            <w:tabs>
              <w:tab w:val="right" w:leader="dot" w:pos="8296"/>
            </w:tabs>
            <w:ind w:left="480"/>
            <w:rPr>
              <w:rFonts w:asciiTheme="minorHAnsi" w:eastAsiaTheme="minorEastAsia" w:hAnsiTheme="minorHAnsi" w:cstheme="minorBidi" w:hint="eastAsia"/>
              <w:noProof/>
              <w:kern w:val="2"/>
              <w:sz w:val="22"/>
              <w14:ligatures w14:val="standardContextual"/>
            </w:rPr>
          </w:pPr>
          <w:r>
            <w:fldChar w:fldCharType="begin"/>
          </w:r>
          <w:r>
            <w:instrText xml:space="preserve"> TOC \o "1-3" \h \z \u </w:instrText>
          </w:r>
          <w:r>
            <w:fldChar w:fldCharType="separate"/>
          </w:r>
          <w:hyperlink w:anchor="_Toc241009278" w:history="1">
            <w:r w:rsidRPr="00A00E96">
              <w:rPr>
                <w:rStyle w:val="af3"/>
                <w:noProof/>
              </w:rPr>
              <w:t>《学衡》辑刊工作绩效考核制度</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_Toc241009278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w:t>
            </w:r>
            <w:r>
              <w:rPr>
                <w:rFonts w:hint="eastAsia"/>
                <w:noProof/>
                <w:webHidden/>
              </w:rPr>
              <w:fldChar w:fldCharType="end"/>
            </w:r>
          </w:hyperlink>
        </w:p>
        <w:p w14:paraId="51BAA0BA" w14:textId="371FFB2E" w:rsidR="000179FD" w:rsidRDefault="000179FD">
          <w:pPr>
            <w:pStyle w:val="TOC2"/>
            <w:tabs>
              <w:tab w:val="right" w:leader="dot" w:pos="8296"/>
            </w:tabs>
            <w:ind w:left="480"/>
            <w:rPr>
              <w:rFonts w:asciiTheme="minorHAnsi" w:eastAsiaTheme="minorEastAsia" w:hAnsiTheme="minorHAnsi" w:cstheme="minorBidi" w:hint="eastAsia"/>
              <w:noProof/>
              <w:kern w:val="2"/>
              <w:sz w:val="22"/>
              <w14:ligatures w14:val="standardContextual"/>
            </w:rPr>
          </w:pPr>
          <w:hyperlink w:anchor="_Toc241009279" w:history="1">
            <w:r w:rsidRPr="00A00E96">
              <w:rPr>
                <w:rStyle w:val="af3"/>
                <w:noProof/>
              </w:rPr>
              <w:t>《学衡》辑刊编辑人员培训制度</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_Toc241009279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4</w:t>
            </w:r>
            <w:r>
              <w:rPr>
                <w:rFonts w:hint="eastAsia"/>
                <w:noProof/>
                <w:webHidden/>
              </w:rPr>
              <w:fldChar w:fldCharType="end"/>
            </w:r>
          </w:hyperlink>
        </w:p>
        <w:p w14:paraId="7FB4D968" w14:textId="09DBA12A" w:rsidR="000179FD" w:rsidRDefault="000179FD">
          <w:pPr>
            <w:pStyle w:val="TOC2"/>
            <w:tabs>
              <w:tab w:val="right" w:leader="dot" w:pos="8296"/>
            </w:tabs>
            <w:ind w:left="480"/>
            <w:rPr>
              <w:rFonts w:asciiTheme="minorHAnsi" w:eastAsiaTheme="minorEastAsia" w:hAnsiTheme="minorHAnsi" w:cstheme="minorBidi" w:hint="eastAsia"/>
              <w:noProof/>
              <w:kern w:val="2"/>
              <w:sz w:val="22"/>
              <w14:ligatures w14:val="standardContextual"/>
            </w:rPr>
          </w:pPr>
          <w:hyperlink w:anchor="_Toc241009280" w:history="1">
            <w:r w:rsidRPr="00A00E96">
              <w:rPr>
                <w:rStyle w:val="af3"/>
                <w:noProof/>
              </w:rPr>
              <w:t>《学衡》辑刊编辑部岗位规范</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_Toc241009280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7</w:t>
            </w:r>
            <w:r>
              <w:rPr>
                <w:rFonts w:hint="eastAsia"/>
                <w:noProof/>
                <w:webHidden/>
              </w:rPr>
              <w:fldChar w:fldCharType="end"/>
            </w:r>
          </w:hyperlink>
        </w:p>
        <w:p w14:paraId="580562D1" w14:textId="457C082F" w:rsidR="000179FD" w:rsidRDefault="000179FD">
          <w:pPr>
            <w:pStyle w:val="TOC2"/>
            <w:tabs>
              <w:tab w:val="right" w:leader="dot" w:pos="8296"/>
            </w:tabs>
            <w:ind w:left="480"/>
            <w:rPr>
              <w:rFonts w:asciiTheme="minorHAnsi" w:eastAsiaTheme="minorEastAsia" w:hAnsiTheme="minorHAnsi" w:cstheme="minorBidi" w:hint="eastAsia"/>
              <w:noProof/>
              <w:kern w:val="2"/>
              <w:sz w:val="22"/>
              <w14:ligatures w14:val="standardContextual"/>
            </w:rPr>
          </w:pPr>
          <w:hyperlink w:anchor="_Toc241009281" w:history="1">
            <w:r w:rsidRPr="00A00E96">
              <w:rPr>
                <w:rStyle w:val="af3"/>
                <w:noProof/>
              </w:rPr>
              <w:t>《学衡》辑刊审校制度规范</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_Toc241009281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8</w:t>
            </w:r>
            <w:r>
              <w:rPr>
                <w:rFonts w:hint="eastAsia"/>
                <w:noProof/>
                <w:webHidden/>
              </w:rPr>
              <w:fldChar w:fldCharType="end"/>
            </w:r>
          </w:hyperlink>
        </w:p>
        <w:p w14:paraId="61ACC577" w14:textId="7DA01DC5" w:rsidR="000179FD" w:rsidRDefault="000179FD">
          <w:pPr>
            <w:pStyle w:val="TOC2"/>
            <w:tabs>
              <w:tab w:val="right" w:leader="dot" w:pos="8296"/>
            </w:tabs>
            <w:ind w:left="480"/>
            <w:rPr>
              <w:rFonts w:asciiTheme="minorHAnsi" w:eastAsiaTheme="minorEastAsia" w:hAnsiTheme="minorHAnsi" w:cstheme="minorBidi" w:hint="eastAsia"/>
              <w:noProof/>
              <w:kern w:val="2"/>
              <w:sz w:val="22"/>
              <w14:ligatures w14:val="standardContextual"/>
            </w:rPr>
          </w:pPr>
          <w:hyperlink w:anchor="_Toc241009282" w:history="1">
            <w:r w:rsidRPr="00A00E96">
              <w:rPr>
                <w:rStyle w:val="af3"/>
                <w:noProof/>
              </w:rPr>
              <w:t>《学衡》辑刊审稿制度</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_Toc241009282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10</w:t>
            </w:r>
            <w:r>
              <w:rPr>
                <w:rFonts w:hint="eastAsia"/>
                <w:noProof/>
                <w:webHidden/>
              </w:rPr>
              <w:fldChar w:fldCharType="end"/>
            </w:r>
          </w:hyperlink>
        </w:p>
        <w:p w14:paraId="3C204265" w14:textId="45D63D97" w:rsidR="000179FD" w:rsidRDefault="000179FD">
          <w:pPr>
            <w:pStyle w:val="TOC2"/>
            <w:tabs>
              <w:tab w:val="right" w:leader="dot" w:pos="8296"/>
            </w:tabs>
            <w:ind w:left="480"/>
            <w:rPr>
              <w:rFonts w:asciiTheme="minorHAnsi" w:eastAsiaTheme="minorEastAsia" w:hAnsiTheme="minorHAnsi" w:cstheme="minorBidi" w:hint="eastAsia"/>
              <w:noProof/>
              <w:kern w:val="2"/>
              <w:sz w:val="22"/>
              <w14:ligatures w14:val="standardContextual"/>
            </w:rPr>
          </w:pPr>
          <w:hyperlink w:anchor="_Toc241009283" w:history="1">
            <w:r w:rsidRPr="00A00E96">
              <w:rPr>
                <w:rStyle w:val="af3"/>
                <w:noProof/>
              </w:rPr>
              <w:t>《学衡》辑刊审校制度规范</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_Toc241009283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12</w:t>
            </w:r>
            <w:r>
              <w:rPr>
                <w:rFonts w:hint="eastAsia"/>
                <w:noProof/>
                <w:webHidden/>
              </w:rPr>
              <w:fldChar w:fldCharType="end"/>
            </w:r>
          </w:hyperlink>
        </w:p>
        <w:p w14:paraId="3C9FE034" w14:textId="3E576CFC" w:rsidR="000179FD" w:rsidRDefault="000179FD">
          <w:pPr>
            <w:pStyle w:val="TOC2"/>
            <w:tabs>
              <w:tab w:val="right" w:leader="dot" w:pos="8296"/>
            </w:tabs>
            <w:ind w:left="480"/>
            <w:rPr>
              <w:rFonts w:asciiTheme="minorHAnsi" w:eastAsiaTheme="minorEastAsia" w:hAnsiTheme="minorHAnsi" w:cstheme="minorBidi" w:hint="eastAsia"/>
              <w:noProof/>
              <w:kern w:val="2"/>
              <w:sz w:val="22"/>
              <w14:ligatures w14:val="standardContextual"/>
            </w:rPr>
          </w:pPr>
          <w:hyperlink w:anchor="_Toc241009284" w:history="1">
            <w:r w:rsidRPr="00A00E96">
              <w:rPr>
                <w:rStyle w:val="af3"/>
                <w:noProof/>
              </w:rPr>
              <w:t>《学衡》辑刊采稿约稿制度</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_Toc241009284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13</w:t>
            </w:r>
            <w:r>
              <w:rPr>
                <w:rFonts w:hint="eastAsia"/>
                <w:noProof/>
                <w:webHidden/>
              </w:rPr>
              <w:fldChar w:fldCharType="end"/>
            </w:r>
          </w:hyperlink>
        </w:p>
        <w:p w14:paraId="5C68F79E" w14:textId="12D5E980" w:rsidR="000179FD" w:rsidRDefault="000179FD">
          <w:pPr>
            <w:pStyle w:val="TOC2"/>
            <w:tabs>
              <w:tab w:val="right" w:leader="dot" w:pos="8296"/>
            </w:tabs>
            <w:ind w:left="480"/>
            <w:rPr>
              <w:rFonts w:asciiTheme="minorHAnsi" w:eastAsiaTheme="minorEastAsia" w:hAnsiTheme="minorHAnsi" w:cstheme="minorBidi" w:hint="eastAsia"/>
              <w:noProof/>
              <w:kern w:val="2"/>
              <w:sz w:val="22"/>
              <w14:ligatures w14:val="standardContextual"/>
            </w:rPr>
          </w:pPr>
          <w:hyperlink w:anchor="_Toc241009285" w:history="1">
            <w:r w:rsidRPr="00A00E96">
              <w:rPr>
                <w:rStyle w:val="af3"/>
                <w:noProof/>
              </w:rPr>
              <w:t>《学衡》辑刊审稿发稿制度</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_Toc241009285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14</w:t>
            </w:r>
            <w:r>
              <w:rPr>
                <w:rFonts w:hint="eastAsia"/>
                <w:noProof/>
                <w:webHidden/>
              </w:rPr>
              <w:fldChar w:fldCharType="end"/>
            </w:r>
          </w:hyperlink>
        </w:p>
        <w:p w14:paraId="41F0423D" w14:textId="3FAA308B" w:rsidR="000179FD" w:rsidRDefault="000179FD">
          <w:pPr>
            <w:pStyle w:val="TOC2"/>
            <w:tabs>
              <w:tab w:val="right" w:leader="dot" w:pos="8296"/>
            </w:tabs>
            <w:ind w:left="480"/>
            <w:rPr>
              <w:rFonts w:asciiTheme="minorHAnsi" w:eastAsiaTheme="minorEastAsia" w:hAnsiTheme="minorHAnsi" w:cstheme="minorBidi" w:hint="eastAsia"/>
              <w:noProof/>
              <w:kern w:val="2"/>
              <w:sz w:val="22"/>
              <w14:ligatures w14:val="standardContextual"/>
            </w:rPr>
          </w:pPr>
          <w:hyperlink w:anchor="_Toc241009286" w:history="1">
            <w:r w:rsidRPr="00A00E96">
              <w:rPr>
                <w:rStyle w:val="af3"/>
                <w:noProof/>
              </w:rPr>
              <w:t>《学衡》辑刊匿名评审制度</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_Toc241009286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16</w:t>
            </w:r>
            <w:r>
              <w:rPr>
                <w:rFonts w:hint="eastAsia"/>
                <w:noProof/>
                <w:webHidden/>
              </w:rPr>
              <w:fldChar w:fldCharType="end"/>
            </w:r>
          </w:hyperlink>
        </w:p>
        <w:p w14:paraId="3929EFD5" w14:textId="687E97CF" w:rsidR="000179FD" w:rsidRDefault="000179FD">
          <w:pPr>
            <w:pStyle w:val="TOC2"/>
            <w:tabs>
              <w:tab w:val="right" w:leader="dot" w:pos="8296"/>
            </w:tabs>
            <w:ind w:left="480"/>
            <w:rPr>
              <w:rFonts w:asciiTheme="minorHAnsi" w:eastAsiaTheme="minorEastAsia" w:hAnsiTheme="minorHAnsi" w:cstheme="minorBidi" w:hint="eastAsia"/>
              <w:noProof/>
              <w:kern w:val="2"/>
              <w:sz w:val="22"/>
              <w14:ligatures w14:val="standardContextual"/>
            </w:rPr>
          </w:pPr>
          <w:hyperlink w:anchor="_Toc241009287" w:history="1">
            <w:r w:rsidRPr="00A00E96">
              <w:rPr>
                <w:rStyle w:val="af3"/>
                <w:noProof/>
              </w:rPr>
              <w:t>《学衡》辑刊与作者知识版权协议</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_Toc241009287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18</w:t>
            </w:r>
            <w:r>
              <w:rPr>
                <w:rFonts w:hint="eastAsia"/>
                <w:noProof/>
                <w:webHidden/>
              </w:rPr>
              <w:fldChar w:fldCharType="end"/>
            </w:r>
          </w:hyperlink>
        </w:p>
        <w:p w14:paraId="18E297C5" w14:textId="295947E4" w:rsidR="000179FD" w:rsidRDefault="000179FD">
          <w:pPr>
            <w:pStyle w:val="TOC2"/>
            <w:tabs>
              <w:tab w:val="right" w:leader="dot" w:pos="8296"/>
            </w:tabs>
            <w:ind w:left="480"/>
            <w:rPr>
              <w:rFonts w:asciiTheme="minorHAnsi" w:eastAsiaTheme="minorEastAsia" w:hAnsiTheme="minorHAnsi" w:cstheme="minorBidi" w:hint="eastAsia"/>
              <w:noProof/>
              <w:kern w:val="2"/>
              <w:sz w:val="22"/>
              <w14:ligatures w14:val="standardContextual"/>
            </w:rPr>
          </w:pPr>
          <w:hyperlink w:anchor="_Toc241009288" w:history="1">
            <w:r w:rsidRPr="00A00E96">
              <w:rPr>
                <w:rStyle w:val="af3"/>
                <w:noProof/>
              </w:rPr>
              <w:t>《学衡》辑刊审稿查重程序</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_Toc241009288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20</w:t>
            </w:r>
            <w:r>
              <w:rPr>
                <w:rFonts w:hint="eastAsia"/>
                <w:noProof/>
                <w:webHidden/>
              </w:rPr>
              <w:fldChar w:fldCharType="end"/>
            </w:r>
          </w:hyperlink>
        </w:p>
        <w:p w14:paraId="47E52ECB" w14:textId="4AD318C8" w:rsidR="000179FD" w:rsidRDefault="000179FD">
          <w:pPr>
            <w:pStyle w:val="TOC2"/>
            <w:tabs>
              <w:tab w:val="right" w:leader="dot" w:pos="8296"/>
            </w:tabs>
            <w:ind w:left="480"/>
            <w:rPr>
              <w:rFonts w:asciiTheme="minorHAnsi" w:eastAsiaTheme="minorEastAsia" w:hAnsiTheme="minorHAnsi" w:cstheme="minorBidi" w:hint="eastAsia"/>
              <w:noProof/>
              <w:kern w:val="2"/>
              <w:sz w:val="22"/>
              <w14:ligatures w14:val="standardContextual"/>
            </w:rPr>
          </w:pPr>
          <w:hyperlink w:anchor="_Toc241009289" w:history="1">
            <w:r w:rsidRPr="00A00E96">
              <w:rPr>
                <w:rStyle w:val="af3"/>
                <w:noProof/>
              </w:rPr>
              <w:t>《学衡》辑刊编委会章程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_Toc241009289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23</w:t>
            </w:r>
            <w:r>
              <w:rPr>
                <w:rFonts w:hint="eastAsia"/>
                <w:noProof/>
                <w:webHidden/>
              </w:rPr>
              <w:fldChar w:fldCharType="end"/>
            </w:r>
          </w:hyperlink>
        </w:p>
        <w:p w14:paraId="3E40ED80" w14:textId="564CF06D" w:rsidR="000179FD" w:rsidRDefault="000179FD">
          <w:pPr>
            <w:pStyle w:val="TOC2"/>
            <w:tabs>
              <w:tab w:val="right" w:leader="dot" w:pos="8296"/>
            </w:tabs>
            <w:ind w:left="480"/>
            <w:rPr>
              <w:rFonts w:asciiTheme="minorHAnsi" w:eastAsiaTheme="minorEastAsia" w:hAnsiTheme="minorHAnsi" w:cstheme="minorBidi" w:hint="eastAsia"/>
              <w:noProof/>
              <w:kern w:val="2"/>
              <w:sz w:val="22"/>
              <w14:ligatures w14:val="standardContextual"/>
            </w:rPr>
          </w:pPr>
          <w:hyperlink w:anchor="_Toc241009290" w:history="1">
            <w:r w:rsidRPr="00A00E96">
              <w:rPr>
                <w:rStyle w:val="af3"/>
                <w:noProof/>
              </w:rPr>
              <w:t>《学衡》辑刊青年编委会章程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_Toc241009290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24</w:t>
            </w:r>
            <w:r>
              <w:rPr>
                <w:rFonts w:hint="eastAsia"/>
                <w:noProof/>
                <w:webHidden/>
              </w:rPr>
              <w:fldChar w:fldCharType="end"/>
            </w:r>
          </w:hyperlink>
        </w:p>
        <w:p w14:paraId="5BE4137A" w14:textId="6C5DB9EC" w:rsidR="000179FD" w:rsidRDefault="000179FD">
          <w:pPr>
            <w:pStyle w:val="TOC2"/>
            <w:tabs>
              <w:tab w:val="right" w:leader="dot" w:pos="8296"/>
            </w:tabs>
            <w:ind w:left="480"/>
            <w:rPr>
              <w:rFonts w:asciiTheme="minorHAnsi" w:eastAsiaTheme="minorEastAsia" w:hAnsiTheme="minorHAnsi" w:cstheme="minorBidi" w:hint="eastAsia"/>
              <w:noProof/>
              <w:kern w:val="2"/>
              <w:sz w:val="22"/>
              <w14:ligatures w14:val="standardContextual"/>
            </w:rPr>
          </w:pPr>
          <w:hyperlink w:anchor="_Toc241009291" w:history="1">
            <w:r w:rsidRPr="00A00E96">
              <w:rPr>
                <w:rStyle w:val="af3"/>
                <w:noProof/>
              </w:rPr>
              <w:t>《学衡》辑刊编辑部保密制度</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_Toc241009291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27</w:t>
            </w:r>
            <w:r>
              <w:rPr>
                <w:rFonts w:hint="eastAsia"/>
                <w:noProof/>
                <w:webHidden/>
              </w:rPr>
              <w:fldChar w:fldCharType="end"/>
            </w:r>
          </w:hyperlink>
        </w:p>
        <w:p w14:paraId="57CC1034" w14:textId="752C706B" w:rsidR="000179FD" w:rsidRDefault="000179FD">
          <w:pPr>
            <w:pStyle w:val="TOC2"/>
            <w:tabs>
              <w:tab w:val="right" w:leader="dot" w:pos="8296"/>
            </w:tabs>
            <w:ind w:left="480"/>
            <w:rPr>
              <w:rFonts w:asciiTheme="minorHAnsi" w:eastAsiaTheme="minorEastAsia" w:hAnsiTheme="minorHAnsi" w:cstheme="minorBidi" w:hint="eastAsia"/>
              <w:noProof/>
              <w:kern w:val="2"/>
              <w:sz w:val="22"/>
              <w14:ligatures w14:val="standardContextual"/>
            </w:rPr>
          </w:pPr>
          <w:hyperlink w:anchor="_Toc241009292" w:history="1">
            <w:r w:rsidRPr="00A00E96">
              <w:rPr>
                <w:rStyle w:val="af3"/>
                <w:noProof/>
              </w:rPr>
              <w:t>《学衡》辑刊关于AIGC使用规范</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_Toc241009292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28</w:t>
            </w:r>
            <w:r>
              <w:rPr>
                <w:rFonts w:hint="eastAsia"/>
                <w:noProof/>
                <w:webHidden/>
              </w:rPr>
              <w:fldChar w:fldCharType="end"/>
            </w:r>
          </w:hyperlink>
        </w:p>
        <w:p w14:paraId="4A966F69" w14:textId="2094961A" w:rsidR="000179FD" w:rsidRDefault="000179FD">
          <w:pPr>
            <w:pStyle w:val="TOC2"/>
            <w:tabs>
              <w:tab w:val="right" w:leader="dot" w:pos="8296"/>
            </w:tabs>
            <w:ind w:left="480"/>
            <w:rPr>
              <w:rFonts w:asciiTheme="minorHAnsi" w:eastAsiaTheme="minorEastAsia" w:hAnsiTheme="minorHAnsi" w:cstheme="minorBidi" w:hint="eastAsia"/>
              <w:noProof/>
              <w:kern w:val="2"/>
              <w:sz w:val="22"/>
              <w14:ligatures w14:val="standardContextual"/>
            </w:rPr>
          </w:pPr>
          <w:hyperlink w:anchor="_Toc241009293" w:history="1">
            <w:r w:rsidRPr="00A00E96">
              <w:rPr>
                <w:rStyle w:val="af3"/>
                <w:noProof/>
              </w:rPr>
              <w:t>《学衡》辑刊作者贡献声明</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_Toc241009293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28</w:t>
            </w:r>
            <w:r>
              <w:rPr>
                <w:rFonts w:hint="eastAsia"/>
                <w:noProof/>
                <w:webHidden/>
              </w:rPr>
              <w:fldChar w:fldCharType="end"/>
            </w:r>
          </w:hyperlink>
        </w:p>
        <w:p w14:paraId="083CE4CB" w14:textId="2DDA21DB" w:rsidR="000179FD" w:rsidRDefault="000179FD">
          <w:pPr>
            <w:pStyle w:val="TOC2"/>
            <w:tabs>
              <w:tab w:val="right" w:leader="dot" w:pos="8296"/>
            </w:tabs>
            <w:ind w:left="480"/>
            <w:rPr>
              <w:rFonts w:asciiTheme="minorHAnsi" w:eastAsiaTheme="minorEastAsia" w:hAnsiTheme="minorHAnsi" w:cstheme="minorBidi" w:hint="eastAsia"/>
              <w:noProof/>
              <w:kern w:val="2"/>
              <w:sz w:val="22"/>
              <w14:ligatures w14:val="standardContextual"/>
            </w:rPr>
          </w:pPr>
          <w:hyperlink w:anchor="_Toc241009294" w:history="1">
            <w:r w:rsidRPr="00A00E96">
              <w:rPr>
                <w:rStyle w:val="af3"/>
                <w:noProof/>
              </w:rPr>
              <w:t>《学衡》辑刊稿件三审三校记录表</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_Toc241009294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29</w:t>
            </w:r>
            <w:r>
              <w:rPr>
                <w:rFonts w:hint="eastAsia"/>
                <w:noProof/>
                <w:webHidden/>
              </w:rPr>
              <w:fldChar w:fldCharType="end"/>
            </w:r>
          </w:hyperlink>
        </w:p>
        <w:p w14:paraId="4A5927D3" w14:textId="62AA2C55" w:rsidR="000179FD" w:rsidRDefault="000179FD">
          <w:pPr>
            <w:rPr>
              <w:rFonts w:hint="eastAsia"/>
            </w:rPr>
          </w:pPr>
          <w:r>
            <w:rPr>
              <w:b/>
              <w:bCs/>
              <w:lang w:val="zh-CN"/>
            </w:rPr>
            <w:fldChar w:fldCharType="end"/>
          </w:r>
        </w:p>
      </w:sdtContent>
    </w:sdt>
    <w:p w14:paraId="6C884C9E" w14:textId="77777777" w:rsidR="00EB2A57" w:rsidRDefault="00EB2A57" w:rsidP="001A753C">
      <w:pPr>
        <w:rPr>
          <w:rFonts w:hint="eastAsia"/>
        </w:rPr>
      </w:pPr>
    </w:p>
    <w:p w14:paraId="74CE647B" w14:textId="217DE7E4" w:rsidR="007837BA" w:rsidRDefault="007837BA">
      <w:pPr>
        <w:spacing w:after="160" w:line="278" w:lineRule="auto"/>
        <w:rPr>
          <w:rFonts w:hint="eastAsia"/>
        </w:rPr>
      </w:pPr>
      <w:r>
        <w:rPr>
          <w:rFonts w:hint="eastAsia"/>
        </w:rPr>
        <w:br w:type="page"/>
      </w:r>
    </w:p>
    <w:p w14:paraId="7635DF41" w14:textId="77777777" w:rsidR="00EB2A57" w:rsidRPr="001A753C" w:rsidRDefault="00EB2A57" w:rsidP="001A753C">
      <w:pPr>
        <w:rPr>
          <w:rFonts w:hint="eastAsia"/>
        </w:rPr>
      </w:pPr>
    </w:p>
    <w:p w14:paraId="68B828CF" w14:textId="00FEAB1B" w:rsidR="009923E9" w:rsidRDefault="00050E9D" w:rsidP="004A260C">
      <w:pPr>
        <w:pStyle w:val="2"/>
        <w:rPr>
          <w:rFonts w:hint="eastAsia"/>
        </w:rPr>
      </w:pPr>
      <w:bookmarkStart w:id="1" w:name="_Toc241009278"/>
      <w:bookmarkStart w:id="2" w:name="_Toc211159944"/>
      <w:r w:rsidRPr="00050E9D">
        <w:t>《学衡》辑刊工作绩效考核制度</w:t>
      </w:r>
      <w:bookmarkEnd w:id="1"/>
    </w:p>
    <w:p w14:paraId="551F0EF9" w14:textId="77777777" w:rsidR="0020780B" w:rsidRPr="0020780B" w:rsidRDefault="0020780B" w:rsidP="0020780B">
      <w:pPr>
        <w:rPr>
          <w:rFonts w:hint="eastAsia"/>
        </w:rPr>
      </w:pPr>
    </w:p>
    <w:p w14:paraId="5404BA99" w14:textId="3607A446" w:rsidR="009678F0" w:rsidRDefault="009678F0" w:rsidP="0020780B">
      <w:pPr>
        <w:spacing w:line="360" w:lineRule="auto"/>
        <w:ind w:firstLineChars="200" w:firstLine="480"/>
        <w:jc w:val="both"/>
        <w:rPr>
          <w:rFonts w:hint="eastAsia"/>
        </w:rPr>
      </w:pPr>
      <w:r>
        <w:rPr>
          <w:rFonts w:hint="eastAsia"/>
        </w:rPr>
        <w:t>一、考核原则</w:t>
      </w:r>
    </w:p>
    <w:p w14:paraId="01A2D66D" w14:textId="5E35DEAE" w:rsidR="009678F0" w:rsidRDefault="009678F0" w:rsidP="0020780B">
      <w:pPr>
        <w:spacing w:line="360" w:lineRule="auto"/>
        <w:ind w:firstLineChars="200" w:firstLine="480"/>
        <w:jc w:val="both"/>
        <w:rPr>
          <w:rFonts w:hint="eastAsia"/>
        </w:rPr>
      </w:pPr>
      <w:r>
        <w:rPr>
          <w:rFonts w:hint="eastAsia"/>
        </w:rPr>
        <w:t>1. 考核标准和结果客观、公正。</w:t>
      </w:r>
    </w:p>
    <w:p w14:paraId="713119E6" w14:textId="53AC9D77" w:rsidR="009678F0" w:rsidRDefault="009678F0" w:rsidP="0020780B">
      <w:pPr>
        <w:spacing w:line="360" w:lineRule="auto"/>
        <w:ind w:firstLineChars="200" w:firstLine="480"/>
        <w:jc w:val="both"/>
        <w:rPr>
          <w:rFonts w:hint="eastAsia"/>
        </w:rPr>
      </w:pPr>
      <w:r>
        <w:rPr>
          <w:rFonts w:hint="eastAsia"/>
        </w:rPr>
        <w:t>2. 考核形式民主、公开。</w:t>
      </w:r>
    </w:p>
    <w:p w14:paraId="490BCE93" w14:textId="2021B96C" w:rsidR="009678F0" w:rsidRDefault="009678F0" w:rsidP="0020780B">
      <w:pPr>
        <w:spacing w:line="360" w:lineRule="auto"/>
        <w:ind w:firstLineChars="200" w:firstLine="480"/>
        <w:jc w:val="both"/>
        <w:rPr>
          <w:rFonts w:hint="eastAsia"/>
        </w:rPr>
      </w:pPr>
      <w:r>
        <w:rPr>
          <w:rFonts w:hint="eastAsia"/>
        </w:rPr>
        <w:t>3. 考核方法为定性与定量相结合。</w:t>
      </w:r>
    </w:p>
    <w:p w14:paraId="6AB01298" w14:textId="48D319E2" w:rsidR="009678F0" w:rsidRDefault="009678F0" w:rsidP="0020780B">
      <w:pPr>
        <w:spacing w:line="360" w:lineRule="auto"/>
        <w:ind w:firstLineChars="200" w:firstLine="480"/>
        <w:jc w:val="both"/>
        <w:rPr>
          <w:rFonts w:hint="eastAsia"/>
        </w:rPr>
      </w:pPr>
      <w:r>
        <w:rPr>
          <w:rFonts w:hint="eastAsia"/>
        </w:rPr>
        <w:t>4. 考核内容注重实绩。</w:t>
      </w:r>
    </w:p>
    <w:p w14:paraId="73CFE931" w14:textId="6594CF09" w:rsidR="009678F0" w:rsidRDefault="009678F0" w:rsidP="0020780B">
      <w:pPr>
        <w:spacing w:line="360" w:lineRule="auto"/>
        <w:ind w:firstLineChars="200" w:firstLine="480"/>
        <w:jc w:val="both"/>
        <w:rPr>
          <w:rFonts w:hint="eastAsia"/>
        </w:rPr>
      </w:pPr>
      <w:r>
        <w:rPr>
          <w:rFonts w:hint="eastAsia"/>
        </w:rPr>
        <w:t>二、考核内容及标准</w:t>
      </w:r>
    </w:p>
    <w:p w14:paraId="38C9F7DF" w14:textId="18D7879B" w:rsidR="009678F0" w:rsidRDefault="009678F0" w:rsidP="0020780B">
      <w:pPr>
        <w:spacing w:line="360" w:lineRule="auto"/>
        <w:ind w:firstLineChars="200" w:firstLine="480"/>
        <w:jc w:val="both"/>
        <w:rPr>
          <w:rFonts w:hint="eastAsia"/>
        </w:rPr>
      </w:pPr>
      <w:r>
        <w:rPr>
          <w:rFonts w:hint="eastAsia"/>
        </w:rPr>
        <w:t>以本社各岗位职责及工作任务为依据，考核社内人员的德、能、勤、绩四项内容。重点考核工作业绩和敬业精神。</w:t>
      </w:r>
    </w:p>
    <w:p w14:paraId="54723AD3" w14:textId="1F79F80A" w:rsidR="009678F0" w:rsidRDefault="009678F0" w:rsidP="0020780B">
      <w:pPr>
        <w:spacing w:line="360" w:lineRule="auto"/>
        <w:ind w:firstLineChars="200" w:firstLine="480"/>
        <w:jc w:val="both"/>
        <w:rPr>
          <w:rFonts w:hint="eastAsia"/>
        </w:rPr>
      </w:pPr>
      <w:r>
        <w:rPr>
          <w:rFonts w:hint="eastAsia"/>
        </w:rPr>
        <w:t>1. 对“德”的考核</w:t>
      </w:r>
    </w:p>
    <w:p w14:paraId="7B70C2C3" w14:textId="252D49FD" w:rsidR="009678F0" w:rsidRDefault="009678F0" w:rsidP="0020780B">
      <w:pPr>
        <w:spacing w:line="360" w:lineRule="auto"/>
        <w:ind w:firstLineChars="200" w:firstLine="480"/>
        <w:jc w:val="both"/>
        <w:rPr>
          <w:rFonts w:hint="eastAsia"/>
        </w:rPr>
      </w:pPr>
      <w:r>
        <w:rPr>
          <w:rFonts w:hint="eastAsia"/>
        </w:rPr>
        <w:t>（1）考核政治思想表现。考核能否坚持党的基本路线，贯彻党的方针政策，努力学习马列主义、毛泽东思想、邓小平理论。重点考核其政治思想、立场、观点、态度、政策水平。</w:t>
      </w:r>
    </w:p>
    <w:p w14:paraId="26EB1B54" w14:textId="43140010" w:rsidR="009678F0" w:rsidRDefault="009678F0" w:rsidP="0020780B">
      <w:pPr>
        <w:spacing w:line="360" w:lineRule="auto"/>
        <w:ind w:firstLineChars="200" w:firstLine="480"/>
        <w:jc w:val="both"/>
        <w:rPr>
          <w:rFonts w:hint="eastAsia"/>
        </w:rPr>
      </w:pPr>
      <w:r>
        <w:rPr>
          <w:rFonts w:hint="eastAsia"/>
        </w:rPr>
        <w:t>（2）考核遵纪守法表现。重点考核贯彻执行党和国家有关出版、宣传方面的方针、政策和法律、法规。自觉遵守工作纪律和本社的各项规章制度。坚持原则，敢于同不良现象作斗争。</w:t>
      </w:r>
    </w:p>
    <w:p w14:paraId="7D579C11" w14:textId="1EBB5E00" w:rsidR="009678F0" w:rsidRDefault="009678F0" w:rsidP="0020780B">
      <w:pPr>
        <w:spacing w:line="360" w:lineRule="auto"/>
        <w:ind w:firstLineChars="200" w:firstLine="480"/>
        <w:jc w:val="both"/>
        <w:rPr>
          <w:rFonts w:hint="eastAsia"/>
        </w:rPr>
      </w:pPr>
      <w:r>
        <w:rPr>
          <w:rFonts w:hint="eastAsia"/>
        </w:rPr>
        <w:t>（3）考核是否具有良好职业道德。重点考核是否具有奉献精神，爱岗敬业，自觉维护</w:t>
      </w:r>
      <w:r w:rsidR="007E2F54">
        <w:rPr>
          <w:rFonts w:hint="eastAsia"/>
        </w:rPr>
        <w:t>本刊</w:t>
      </w:r>
      <w:r>
        <w:rPr>
          <w:rFonts w:hint="eastAsia"/>
        </w:rPr>
        <w:t>的声誉。</w:t>
      </w:r>
    </w:p>
    <w:p w14:paraId="3B7E8767" w14:textId="7958E01A" w:rsidR="009678F0" w:rsidRDefault="009678F0" w:rsidP="0020780B">
      <w:pPr>
        <w:spacing w:line="360" w:lineRule="auto"/>
        <w:ind w:firstLineChars="200" w:firstLine="480"/>
        <w:jc w:val="both"/>
        <w:rPr>
          <w:rFonts w:hint="eastAsia"/>
        </w:rPr>
      </w:pPr>
      <w:r>
        <w:rPr>
          <w:rFonts w:hint="eastAsia"/>
        </w:rPr>
        <w:t>（4）考核是否具有全局观念和团结协作精神。重点考核是否热爱集体，善于团结合作，严格要求自己，不计较个人得失。</w:t>
      </w:r>
    </w:p>
    <w:p w14:paraId="7CEBFF8A" w14:textId="619A4605" w:rsidR="009678F0" w:rsidRDefault="009678F0" w:rsidP="0020780B">
      <w:pPr>
        <w:spacing w:line="360" w:lineRule="auto"/>
        <w:ind w:firstLineChars="200" w:firstLine="480"/>
        <w:jc w:val="both"/>
        <w:rPr>
          <w:rFonts w:hint="eastAsia"/>
        </w:rPr>
      </w:pPr>
      <w:r>
        <w:rPr>
          <w:rFonts w:hint="eastAsia"/>
        </w:rPr>
        <w:t>2. 对“能”的考核</w:t>
      </w:r>
    </w:p>
    <w:p w14:paraId="04A1B3DE" w14:textId="767D2254" w:rsidR="009678F0" w:rsidRDefault="009678F0" w:rsidP="0020780B">
      <w:pPr>
        <w:spacing w:line="360" w:lineRule="auto"/>
        <w:ind w:firstLineChars="200" w:firstLine="480"/>
        <w:jc w:val="both"/>
        <w:rPr>
          <w:rFonts w:hint="eastAsia"/>
        </w:rPr>
      </w:pPr>
      <w:r>
        <w:rPr>
          <w:rFonts w:hint="eastAsia"/>
        </w:rPr>
        <w:t>（1）考核是否具备本岗位所须的基本能力和应用能力，是否熟悉本栏目学科理论知识，了解本栏目国内外现状和发展趋势。知识广博，学术造诣较深。</w:t>
      </w:r>
    </w:p>
    <w:p w14:paraId="61044586" w14:textId="399ADBAA" w:rsidR="009678F0" w:rsidRDefault="009678F0" w:rsidP="0020780B">
      <w:pPr>
        <w:spacing w:line="360" w:lineRule="auto"/>
        <w:ind w:firstLineChars="200" w:firstLine="480"/>
        <w:jc w:val="both"/>
        <w:rPr>
          <w:rFonts w:hint="eastAsia"/>
        </w:rPr>
      </w:pPr>
      <w:r>
        <w:rPr>
          <w:rFonts w:hint="eastAsia"/>
        </w:rPr>
        <w:t>（2）考核业务水平。重点考核实际工作，考核是否精通、熟悉编辑业务和现代排版、印刷技术，能否解决疑难问题。</w:t>
      </w:r>
    </w:p>
    <w:p w14:paraId="2C091133" w14:textId="04E9D903" w:rsidR="009678F0" w:rsidRDefault="009678F0" w:rsidP="0020780B">
      <w:pPr>
        <w:spacing w:line="360" w:lineRule="auto"/>
        <w:ind w:firstLineChars="200" w:firstLine="480"/>
        <w:jc w:val="both"/>
        <w:rPr>
          <w:rFonts w:hint="eastAsia"/>
        </w:rPr>
      </w:pPr>
      <w:r>
        <w:rPr>
          <w:rFonts w:hint="eastAsia"/>
        </w:rPr>
        <w:t>（3）考核业务创新能力。重点考核是否能根据社会需求、各学科发展需要，主动更新知识和调整选题，具有超前意识，创造性地组织新专栏，开创新局面，创造新业绩（参照已出版期刊的社会反响和审读结果，组稿论文被“新华文摘”</w:t>
      </w:r>
      <w:r>
        <w:rPr>
          <w:rFonts w:hint="eastAsia"/>
        </w:rPr>
        <w:lastRenderedPageBreak/>
        <w:t>“人大复印资料”“高等学校文科学术文摘”等所转载转摘；所编发的论文获得市厅级及以上的科研奖项等）。</w:t>
      </w:r>
    </w:p>
    <w:p w14:paraId="6DCF9F22" w14:textId="1A36E9CF" w:rsidR="009678F0" w:rsidRDefault="009678F0" w:rsidP="0020780B">
      <w:pPr>
        <w:spacing w:line="360" w:lineRule="auto"/>
        <w:ind w:firstLineChars="200" w:firstLine="480"/>
        <w:jc w:val="both"/>
        <w:rPr>
          <w:rFonts w:hint="eastAsia"/>
        </w:rPr>
      </w:pPr>
      <w:r>
        <w:rPr>
          <w:rFonts w:hint="eastAsia"/>
        </w:rPr>
        <w:t>（4）考核科学研究能力。重点考核具有搜集、整理、总结业务工作动态及信息的能力，结合本专业、本岗位开展科学研究。（参照与工作有关的科研成果：论文、著作的发表，承担项目、课题情况及成果获奖状况等。）。</w:t>
      </w:r>
    </w:p>
    <w:p w14:paraId="3CFFDE22" w14:textId="47B479FF" w:rsidR="009678F0" w:rsidRDefault="009678F0" w:rsidP="0020780B">
      <w:pPr>
        <w:spacing w:line="360" w:lineRule="auto"/>
        <w:ind w:firstLineChars="200" w:firstLine="480"/>
        <w:jc w:val="both"/>
        <w:rPr>
          <w:rFonts w:hint="eastAsia"/>
        </w:rPr>
      </w:pPr>
      <w:r>
        <w:rPr>
          <w:rFonts w:hint="eastAsia"/>
        </w:rPr>
        <w:t>（5）考核组织管理能力。重点考核是否制订符合规律、富于创意的工作计划。是否能独立地完成选题策划、组稿等工作，是否有组织、活动能力，协调、表达能力。</w:t>
      </w:r>
    </w:p>
    <w:p w14:paraId="077E8AEB" w14:textId="71B916A2" w:rsidR="009678F0" w:rsidRDefault="009678F0" w:rsidP="0020780B">
      <w:pPr>
        <w:spacing w:line="360" w:lineRule="auto"/>
        <w:ind w:firstLineChars="200" w:firstLine="480"/>
        <w:jc w:val="both"/>
        <w:rPr>
          <w:rFonts w:hint="eastAsia"/>
        </w:rPr>
      </w:pPr>
      <w:r>
        <w:rPr>
          <w:rFonts w:hint="eastAsia"/>
        </w:rPr>
        <w:t>3. 对“勤”的考核</w:t>
      </w:r>
    </w:p>
    <w:p w14:paraId="5B939DC1" w14:textId="64A62D60" w:rsidR="009678F0" w:rsidRDefault="009678F0" w:rsidP="0020780B">
      <w:pPr>
        <w:spacing w:line="360" w:lineRule="auto"/>
        <w:ind w:firstLineChars="200" w:firstLine="480"/>
        <w:jc w:val="both"/>
        <w:rPr>
          <w:rFonts w:hint="eastAsia"/>
        </w:rPr>
      </w:pPr>
      <w:r>
        <w:rPr>
          <w:rFonts w:hint="eastAsia"/>
        </w:rPr>
        <w:t>（1）考核工作态度。重点考核是否认真完成岗位工作。是否勇于承担有难度的工作，工作不分份内外。工作是否认真负责，任劳任怨。</w:t>
      </w:r>
    </w:p>
    <w:p w14:paraId="3356C233" w14:textId="5627A4B3" w:rsidR="009678F0" w:rsidRDefault="009678F0" w:rsidP="0020780B">
      <w:pPr>
        <w:spacing w:line="360" w:lineRule="auto"/>
        <w:ind w:firstLineChars="200" w:firstLine="480"/>
        <w:jc w:val="both"/>
        <w:rPr>
          <w:rFonts w:hint="eastAsia"/>
        </w:rPr>
      </w:pPr>
      <w:r>
        <w:rPr>
          <w:rFonts w:hint="eastAsia"/>
        </w:rPr>
        <w:t>（2）考核服务态度。重点考核是否为作者、读者着想，主动、热情、耐心工作。处理工作及时果断，办事讲信誉。</w:t>
      </w:r>
    </w:p>
    <w:p w14:paraId="1468790B" w14:textId="49E64549" w:rsidR="009678F0" w:rsidRDefault="009678F0" w:rsidP="0020780B">
      <w:pPr>
        <w:spacing w:line="360" w:lineRule="auto"/>
        <w:ind w:firstLineChars="200" w:firstLine="480"/>
        <w:jc w:val="both"/>
        <w:rPr>
          <w:rFonts w:hint="eastAsia"/>
        </w:rPr>
      </w:pPr>
      <w:r>
        <w:rPr>
          <w:rFonts w:hint="eastAsia"/>
        </w:rPr>
        <w:t>（3）考核劳动纪律。重点考核值班及公益活动表现，工作时间是否有效利用，有事是否请假。</w:t>
      </w:r>
    </w:p>
    <w:p w14:paraId="7E886DE5" w14:textId="21FCEEB1" w:rsidR="009678F0" w:rsidRDefault="009678F0" w:rsidP="0020780B">
      <w:pPr>
        <w:spacing w:line="360" w:lineRule="auto"/>
        <w:ind w:firstLineChars="200" w:firstLine="480"/>
        <w:jc w:val="both"/>
        <w:rPr>
          <w:rFonts w:hint="eastAsia"/>
        </w:rPr>
      </w:pPr>
      <w:r>
        <w:rPr>
          <w:rFonts w:hint="eastAsia"/>
        </w:rPr>
        <w:t>4. 对“绩”的考核</w:t>
      </w:r>
    </w:p>
    <w:p w14:paraId="6339F545" w14:textId="7F5DC8B9" w:rsidR="009678F0" w:rsidRDefault="009678F0" w:rsidP="0020780B">
      <w:pPr>
        <w:spacing w:line="360" w:lineRule="auto"/>
        <w:ind w:firstLineChars="200" w:firstLine="480"/>
        <w:jc w:val="both"/>
        <w:rPr>
          <w:rFonts w:hint="eastAsia"/>
        </w:rPr>
      </w:pPr>
      <w:r>
        <w:rPr>
          <w:rFonts w:hint="eastAsia"/>
        </w:rPr>
        <w:t>（1）考核工作数量。重点考核各岗位工作任务是否规范完成，包括发稿的数量，领导临时交办的工作和配合其他岗位工作的情况。</w:t>
      </w:r>
    </w:p>
    <w:p w14:paraId="41834B4E" w14:textId="77777777" w:rsidR="009678F0" w:rsidRDefault="009678F0" w:rsidP="0020780B">
      <w:pPr>
        <w:spacing w:line="360" w:lineRule="auto"/>
        <w:ind w:firstLineChars="200" w:firstLine="480"/>
        <w:jc w:val="both"/>
        <w:rPr>
          <w:rFonts w:hint="eastAsia"/>
        </w:rPr>
      </w:pPr>
      <w:r>
        <w:rPr>
          <w:rFonts w:hint="eastAsia"/>
        </w:rPr>
        <w:t>（2）考核工作质量。重点考核工作是否有成绩，是否无责任事故发生。</w:t>
      </w:r>
    </w:p>
    <w:p w14:paraId="7D00A9DE" w14:textId="4BEA6BE6" w:rsidR="009678F0" w:rsidRDefault="009678F0" w:rsidP="0020780B">
      <w:pPr>
        <w:spacing w:line="360" w:lineRule="auto"/>
        <w:ind w:firstLineChars="200" w:firstLine="480"/>
        <w:jc w:val="both"/>
        <w:rPr>
          <w:rFonts w:hint="eastAsia"/>
        </w:rPr>
      </w:pPr>
      <w:r>
        <w:rPr>
          <w:rFonts w:hint="eastAsia"/>
        </w:rPr>
        <w:t>（3）考核工作效率。重点考核是否在规定时限内或提前完成本职工作和其他工作。</w:t>
      </w:r>
    </w:p>
    <w:p w14:paraId="1D819745" w14:textId="77777777" w:rsidR="009678F0" w:rsidRDefault="009678F0" w:rsidP="0020780B">
      <w:pPr>
        <w:spacing w:line="360" w:lineRule="auto"/>
        <w:ind w:firstLineChars="200" w:firstLine="480"/>
        <w:jc w:val="both"/>
        <w:rPr>
          <w:rFonts w:hint="eastAsia"/>
        </w:rPr>
      </w:pPr>
      <w:r>
        <w:rPr>
          <w:rFonts w:hint="eastAsia"/>
        </w:rPr>
        <w:t>（4）考核工作效益。重点考核工作成果，编发论文的质量及效益。</w:t>
      </w:r>
    </w:p>
    <w:p w14:paraId="627B2606" w14:textId="77777777" w:rsidR="009678F0" w:rsidRDefault="009678F0" w:rsidP="0020780B">
      <w:pPr>
        <w:spacing w:line="360" w:lineRule="auto"/>
        <w:ind w:firstLineChars="200" w:firstLine="480"/>
        <w:jc w:val="both"/>
        <w:rPr>
          <w:rFonts w:hint="eastAsia"/>
        </w:rPr>
      </w:pPr>
      <w:r>
        <w:rPr>
          <w:rFonts w:hint="eastAsia"/>
        </w:rPr>
        <w:t>5. 考核等次和基本标准</w:t>
      </w:r>
    </w:p>
    <w:p w14:paraId="16DE5266" w14:textId="1511F773" w:rsidR="009678F0" w:rsidRDefault="009678F0" w:rsidP="0020780B">
      <w:pPr>
        <w:spacing w:line="360" w:lineRule="auto"/>
        <w:ind w:firstLineChars="200" w:firstLine="480"/>
        <w:jc w:val="both"/>
        <w:rPr>
          <w:rFonts w:hint="eastAsia"/>
        </w:rPr>
      </w:pPr>
      <w:r>
        <w:rPr>
          <w:rFonts w:hint="eastAsia"/>
        </w:rPr>
        <w:t>考核结果分为A优秀、B合格、C基本合格、D不合格四个等次。</w:t>
      </w:r>
    </w:p>
    <w:p w14:paraId="63E29D83" w14:textId="03A155E2" w:rsidR="009678F0" w:rsidRDefault="009678F0" w:rsidP="0020780B">
      <w:pPr>
        <w:spacing w:line="360" w:lineRule="auto"/>
        <w:ind w:firstLineChars="200" w:firstLine="480"/>
        <w:jc w:val="both"/>
        <w:rPr>
          <w:rFonts w:hint="eastAsia"/>
        </w:rPr>
      </w:pPr>
      <w:r>
        <w:rPr>
          <w:rFonts w:hint="eastAsia"/>
        </w:rPr>
        <w:t>（1）A优秀</w:t>
      </w:r>
    </w:p>
    <w:p w14:paraId="28948405" w14:textId="5F687114" w:rsidR="009678F0" w:rsidRDefault="009678F0" w:rsidP="0020780B">
      <w:pPr>
        <w:spacing w:line="360" w:lineRule="auto"/>
        <w:ind w:firstLineChars="200" w:firstLine="480"/>
        <w:jc w:val="both"/>
        <w:rPr>
          <w:rFonts w:hint="eastAsia"/>
        </w:rPr>
      </w:pPr>
      <w:r>
        <w:rPr>
          <w:rFonts w:hint="eastAsia"/>
        </w:rPr>
        <w:t>积极贯彻执行党和国家的路线、方针、政策，严格执行国家有关编辑出版方面的方针、政策和法律、法规，遵守各项规章制度。具有良好职业道德，认真履行岗位职责，廉洁奉公，无私奉献。责任心强，精通岗位业务，工作勤奋，勇于创新，工作量饱满，效益明显。</w:t>
      </w:r>
    </w:p>
    <w:p w14:paraId="6E58802E" w14:textId="44C6EC06" w:rsidR="009678F0" w:rsidRDefault="009678F0" w:rsidP="0020780B">
      <w:pPr>
        <w:spacing w:line="360" w:lineRule="auto"/>
        <w:ind w:firstLineChars="200" w:firstLine="480"/>
        <w:jc w:val="both"/>
        <w:rPr>
          <w:rFonts w:hint="eastAsia"/>
        </w:rPr>
      </w:pPr>
      <w:r>
        <w:rPr>
          <w:rFonts w:hint="eastAsia"/>
        </w:rPr>
        <w:lastRenderedPageBreak/>
        <w:t>（2）B合格</w:t>
      </w:r>
    </w:p>
    <w:p w14:paraId="5D02306A" w14:textId="1E598144" w:rsidR="009678F0" w:rsidRDefault="009678F0" w:rsidP="0020780B">
      <w:pPr>
        <w:spacing w:line="360" w:lineRule="auto"/>
        <w:ind w:firstLineChars="200" w:firstLine="480"/>
        <w:jc w:val="both"/>
        <w:rPr>
          <w:rFonts w:hint="eastAsia"/>
        </w:rPr>
      </w:pPr>
      <w:r>
        <w:rPr>
          <w:rFonts w:hint="eastAsia"/>
        </w:rPr>
        <w:t>拥护贯彻执行党和国家的路线、方针、政策，遵纪守法，廉洁自律。工作认真、负责，熟悉业务，认真履行岗位职责，按时保质保量完成工作任务。无责任事故发生。</w:t>
      </w:r>
    </w:p>
    <w:p w14:paraId="6079D4FB" w14:textId="77777777" w:rsidR="00DB517D" w:rsidRDefault="009678F0" w:rsidP="0020780B">
      <w:pPr>
        <w:spacing w:line="360" w:lineRule="auto"/>
        <w:ind w:firstLineChars="200" w:firstLine="480"/>
        <w:jc w:val="both"/>
      </w:pPr>
      <w:r>
        <w:rPr>
          <w:rFonts w:hint="eastAsia"/>
        </w:rPr>
        <w:t>（3）C基本合格（有下列情况之一者）：①因工作态度不严谨而发生责任事故；②因工作态度或能力的欠缺而未能完成岗位规定工作量；③因工作态度和工作作风方面的问题遭到举报、投诉。</w:t>
      </w:r>
    </w:p>
    <w:p w14:paraId="3F7A160D" w14:textId="3CEC8C08" w:rsidR="009678F0" w:rsidRDefault="009678F0" w:rsidP="0020780B">
      <w:pPr>
        <w:spacing w:line="360" w:lineRule="auto"/>
        <w:ind w:firstLineChars="200" w:firstLine="480"/>
        <w:jc w:val="both"/>
        <w:rPr>
          <w:rFonts w:hint="eastAsia"/>
        </w:rPr>
      </w:pPr>
      <w:r>
        <w:rPr>
          <w:rFonts w:hint="eastAsia"/>
        </w:rPr>
        <w:t>（4）D不合格（有下列情况之一者）：①不履行岗位职责，未完成工作任务。②违反国家法律、法规，出现严重的失误或责任事故，造成损失或不良影响。③不服从工作安排，拒绝完成工作任务。④不遵守劳动纪律，经常不值班，不到岗，有连续旷工记录。⑤犯有错误受到</w:t>
      </w:r>
      <w:r w:rsidR="007E2F54">
        <w:rPr>
          <w:rFonts w:hint="eastAsia"/>
        </w:rPr>
        <w:t>所在单位</w:t>
      </w:r>
      <w:r>
        <w:rPr>
          <w:rFonts w:hint="eastAsia"/>
        </w:rPr>
        <w:t>行政或党内警告以上处分。</w:t>
      </w:r>
    </w:p>
    <w:p w14:paraId="07116EE6" w14:textId="4EA13F7E" w:rsidR="009678F0" w:rsidRDefault="009678F0" w:rsidP="0020780B">
      <w:pPr>
        <w:spacing w:line="360" w:lineRule="auto"/>
        <w:ind w:firstLineChars="200" w:firstLine="480"/>
        <w:jc w:val="both"/>
        <w:rPr>
          <w:rFonts w:hint="eastAsia"/>
        </w:rPr>
      </w:pPr>
      <w:r>
        <w:rPr>
          <w:rFonts w:hint="eastAsia"/>
        </w:rPr>
        <w:t>三、考核方法及程序</w:t>
      </w:r>
    </w:p>
    <w:p w14:paraId="795277BF" w14:textId="1B0DAAAE" w:rsidR="009678F0" w:rsidRDefault="009678F0" w:rsidP="0020780B">
      <w:pPr>
        <w:spacing w:line="360" w:lineRule="auto"/>
        <w:ind w:firstLineChars="200" w:firstLine="480"/>
        <w:jc w:val="both"/>
        <w:rPr>
          <w:rFonts w:hint="eastAsia"/>
        </w:rPr>
      </w:pPr>
      <w:r>
        <w:rPr>
          <w:rFonts w:hint="eastAsia"/>
        </w:rPr>
        <w:t>1. 实行领导与群众相结合，平时与定期相结合，学年（年度）与聘期相结合的办法进行考核。</w:t>
      </w:r>
    </w:p>
    <w:p w14:paraId="1273F03F" w14:textId="765989E2" w:rsidR="009678F0" w:rsidRDefault="009678F0" w:rsidP="0020780B">
      <w:pPr>
        <w:spacing w:line="360" w:lineRule="auto"/>
        <w:ind w:firstLineChars="200" w:firstLine="480"/>
        <w:jc w:val="both"/>
        <w:rPr>
          <w:rFonts w:hint="eastAsia"/>
        </w:rPr>
      </w:pPr>
      <w:r>
        <w:rPr>
          <w:rFonts w:hint="eastAsia"/>
        </w:rPr>
        <w:t>2. 为使考核注重实效，在此基础上，编辑部可以制定具体考核细则。</w:t>
      </w:r>
    </w:p>
    <w:p w14:paraId="5FC9900F" w14:textId="640B978A" w:rsidR="009678F0" w:rsidRDefault="009678F0" w:rsidP="0020780B">
      <w:pPr>
        <w:spacing w:line="360" w:lineRule="auto"/>
        <w:ind w:firstLineChars="200" w:firstLine="480"/>
        <w:jc w:val="both"/>
        <w:rPr>
          <w:rFonts w:hint="eastAsia"/>
        </w:rPr>
      </w:pPr>
      <w:r>
        <w:rPr>
          <w:rFonts w:hint="eastAsia"/>
        </w:rPr>
        <w:t>3. 年度考核程序</w:t>
      </w:r>
    </w:p>
    <w:p w14:paraId="2670D8CB" w14:textId="2BC16D77" w:rsidR="009678F0" w:rsidRDefault="009678F0" w:rsidP="0020780B">
      <w:pPr>
        <w:spacing w:line="360" w:lineRule="auto"/>
        <w:ind w:firstLineChars="200" w:firstLine="480"/>
        <w:jc w:val="both"/>
        <w:rPr>
          <w:rFonts w:hint="eastAsia"/>
        </w:rPr>
      </w:pPr>
      <w:r>
        <w:rPr>
          <w:rFonts w:hint="eastAsia"/>
        </w:rPr>
        <w:t>（1）被考核人根据岗位职责和考核要求，写出个人总结并述职，填写年度考核表。</w:t>
      </w:r>
    </w:p>
    <w:p w14:paraId="0756ECC7" w14:textId="36912A06" w:rsidR="009678F0" w:rsidRDefault="009678F0" w:rsidP="0020780B">
      <w:pPr>
        <w:spacing w:line="360" w:lineRule="auto"/>
        <w:ind w:firstLineChars="200" w:firstLine="480"/>
        <w:jc w:val="both"/>
        <w:rPr>
          <w:rFonts w:hint="eastAsia"/>
        </w:rPr>
      </w:pPr>
      <w:r>
        <w:rPr>
          <w:rFonts w:hint="eastAsia"/>
        </w:rPr>
        <w:t>（2）编辑部根据平时考核和个人总结进行讲评，写出评语。</w:t>
      </w:r>
    </w:p>
    <w:p w14:paraId="4DDE6857" w14:textId="2758EB06" w:rsidR="009678F0" w:rsidRDefault="009678F0" w:rsidP="0020780B">
      <w:pPr>
        <w:spacing w:line="360" w:lineRule="auto"/>
        <w:ind w:firstLineChars="200" w:firstLine="480"/>
        <w:jc w:val="both"/>
        <w:rPr>
          <w:rFonts w:hint="eastAsia"/>
        </w:rPr>
      </w:pPr>
      <w:r>
        <w:rPr>
          <w:rFonts w:hint="eastAsia"/>
        </w:rPr>
        <w:t>（3）考核工作领导小组根据具体考核标准，结合个人总结、群众讲评确定考核等次，并备案。</w:t>
      </w:r>
    </w:p>
    <w:p w14:paraId="6855AF7D" w14:textId="77777777" w:rsidR="009678F0" w:rsidRDefault="009678F0" w:rsidP="0020780B">
      <w:pPr>
        <w:spacing w:line="360" w:lineRule="auto"/>
        <w:ind w:firstLineChars="200" w:firstLine="480"/>
        <w:jc w:val="both"/>
        <w:rPr>
          <w:rFonts w:hint="eastAsia"/>
        </w:rPr>
      </w:pPr>
      <w:r>
        <w:rPr>
          <w:rFonts w:hint="eastAsia"/>
        </w:rPr>
        <w:t>（4）考核结果以书面形式通知被考核人。</w:t>
      </w:r>
    </w:p>
    <w:p w14:paraId="26D98FC7" w14:textId="533D8EDA" w:rsidR="009678F0" w:rsidRDefault="009678F0" w:rsidP="0020780B">
      <w:pPr>
        <w:spacing w:line="360" w:lineRule="auto"/>
        <w:ind w:firstLineChars="200" w:firstLine="480"/>
        <w:jc w:val="both"/>
        <w:rPr>
          <w:rFonts w:hint="eastAsia"/>
        </w:rPr>
      </w:pPr>
      <w:r>
        <w:rPr>
          <w:rFonts w:hint="eastAsia"/>
        </w:rPr>
        <w:t>四、考核结果的使用</w:t>
      </w:r>
    </w:p>
    <w:p w14:paraId="036D92B3" w14:textId="77777777" w:rsidR="009678F0" w:rsidRDefault="009678F0" w:rsidP="0020780B">
      <w:pPr>
        <w:spacing w:line="360" w:lineRule="auto"/>
        <w:ind w:firstLineChars="200" w:firstLine="480"/>
        <w:jc w:val="both"/>
        <w:rPr>
          <w:rFonts w:hint="eastAsia"/>
        </w:rPr>
      </w:pPr>
      <w:r>
        <w:rPr>
          <w:rFonts w:hint="eastAsia"/>
        </w:rPr>
        <w:t>1．学年考核中被确定为合格以上等次的，具有续聘的资格。</w:t>
      </w:r>
    </w:p>
    <w:p w14:paraId="292DE59B" w14:textId="7B9E12A4" w:rsidR="009678F0" w:rsidRDefault="009678F0" w:rsidP="0020780B">
      <w:pPr>
        <w:spacing w:line="360" w:lineRule="auto"/>
        <w:ind w:firstLineChars="200" w:firstLine="480"/>
        <w:jc w:val="both"/>
        <w:rPr>
          <w:rFonts w:hint="eastAsia"/>
        </w:rPr>
      </w:pPr>
      <w:r>
        <w:rPr>
          <w:rFonts w:hint="eastAsia"/>
        </w:rPr>
        <w:t>2．学年考核被确定为基本合格等次的，参加在岗学习。</w:t>
      </w:r>
    </w:p>
    <w:p w14:paraId="6381DD03" w14:textId="7A3E086C" w:rsidR="009678F0" w:rsidRDefault="009678F0" w:rsidP="0020780B">
      <w:pPr>
        <w:spacing w:line="360" w:lineRule="auto"/>
        <w:ind w:firstLineChars="200" w:firstLine="480"/>
        <w:jc w:val="both"/>
        <w:rPr>
          <w:rFonts w:hint="eastAsia"/>
        </w:rPr>
      </w:pPr>
      <w:r>
        <w:rPr>
          <w:rFonts w:hint="eastAsia"/>
        </w:rPr>
        <w:t>3．学年考核被确定为不合格等次的人员，参加离岗学习。</w:t>
      </w:r>
    </w:p>
    <w:p w14:paraId="4CDF97F6" w14:textId="193D07F2" w:rsidR="009678F0" w:rsidRDefault="009678F0" w:rsidP="0020780B">
      <w:pPr>
        <w:spacing w:line="360" w:lineRule="auto"/>
        <w:ind w:firstLineChars="200" w:firstLine="480"/>
        <w:jc w:val="both"/>
        <w:rPr>
          <w:rFonts w:hint="eastAsia"/>
        </w:rPr>
      </w:pPr>
      <w:r>
        <w:rPr>
          <w:rFonts w:hint="eastAsia"/>
        </w:rPr>
        <w:t>4．对考核结果有异议的，可在考核成绩公布后一周内向考核领导小组申诉，必要时向考核办提交复核申请报告。</w:t>
      </w:r>
    </w:p>
    <w:p w14:paraId="38D5865E" w14:textId="77777777" w:rsidR="009678F0" w:rsidRDefault="009678F0" w:rsidP="0020780B">
      <w:pPr>
        <w:spacing w:line="360" w:lineRule="auto"/>
        <w:ind w:firstLineChars="200" w:firstLine="480"/>
        <w:jc w:val="both"/>
        <w:rPr>
          <w:rFonts w:hint="eastAsia"/>
        </w:rPr>
      </w:pPr>
      <w:r>
        <w:rPr>
          <w:rFonts w:hint="eastAsia"/>
        </w:rPr>
        <w:t>5．连续两次考核不合格的人员，不再与其签订岗位聘任协议。</w:t>
      </w:r>
    </w:p>
    <w:p w14:paraId="5BD55D1C" w14:textId="77777777" w:rsidR="009A62CB" w:rsidRDefault="009A62CB" w:rsidP="009678F0">
      <w:pPr>
        <w:spacing w:line="360" w:lineRule="auto"/>
        <w:rPr>
          <w:rFonts w:hint="eastAsia"/>
        </w:rPr>
      </w:pPr>
    </w:p>
    <w:p w14:paraId="026761F6" w14:textId="7FF0BC35" w:rsidR="009923E9" w:rsidRDefault="00050E9D" w:rsidP="00050E9D">
      <w:pPr>
        <w:pStyle w:val="2"/>
        <w:rPr>
          <w:rFonts w:hint="eastAsia"/>
        </w:rPr>
      </w:pPr>
      <w:bookmarkStart w:id="3" w:name="_Toc241009279"/>
      <w:r w:rsidRPr="00050E9D">
        <w:t>《学衡》辑刊</w:t>
      </w:r>
      <w:r w:rsidR="009923E9">
        <w:rPr>
          <w:rFonts w:hint="eastAsia"/>
        </w:rPr>
        <w:t>编辑人员培训制度</w:t>
      </w:r>
      <w:bookmarkEnd w:id="3"/>
    </w:p>
    <w:p w14:paraId="016810B0" w14:textId="77777777" w:rsidR="0020780B" w:rsidRPr="0020780B" w:rsidRDefault="0020780B" w:rsidP="0020780B">
      <w:pPr>
        <w:rPr>
          <w:rFonts w:hint="eastAsia"/>
        </w:rPr>
      </w:pPr>
    </w:p>
    <w:p w14:paraId="6E457D71" w14:textId="188C07C3" w:rsidR="009678F0" w:rsidRDefault="009678F0" w:rsidP="0020780B">
      <w:pPr>
        <w:spacing w:line="360" w:lineRule="auto"/>
        <w:ind w:firstLineChars="200" w:firstLine="480"/>
        <w:jc w:val="both"/>
        <w:rPr>
          <w:rFonts w:hint="eastAsia"/>
        </w:rPr>
      </w:pPr>
      <w:r>
        <w:rPr>
          <w:rFonts w:hint="eastAsia"/>
        </w:rPr>
        <w:t>第一条 为了进一步加强期刊编辑队伍建设，不断提高期刊编辑的综合素质和业务能力，确保期刊出版工作高质量运行，保证学习培训工作的常态化、制度化、规范化，特制定本制度。</w:t>
      </w:r>
    </w:p>
    <w:p w14:paraId="0879E7B2" w14:textId="4F127FB5" w:rsidR="009678F0" w:rsidRDefault="009678F0" w:rsidP="0020780B">
      <w:pPr>
        <w:spacing w:line="360" w:lineRule="auto"/>
        <w:ind w:firstLineChars="200" w:firstLine="480"/>
        <w:jc w:val="both"/>
        <w:rPr>
          <w:rFonts w:hint="eastAsia"/>
        </w:rPr>
      </w:pPr>
      <w:r>
        <w:rPr>
          <w:rFonts w:hint="eastAsia"/>
        </w:rPr>
        <w:t>第二条 要牢固树立政治家办刊理念，坚持社会主义办刊方向，坚持以毛泽东思想、邓小平理论、“三个代表”重要思想、科学发展观、习近平新时代中国特色社会主义思想为指导，认真贯彻党的教育方针，全面落实立德树人根本任务，坚持正确政治方向、出版导向、价值取向，增强“四个意识”，坚定“四个自信”，做到“两个维护”，拥护“两个确立”。</w:t>
      </w:r>
    </w:p>
    <w:p w14:paraId="5109B3F0" w14:textId="13BA219E" w:rsidR="009678F0" w:rsidRDefault="009678F0" w:rsidP="0020780B">
      <w:pPr>
        <w:spacing w:line="360" w:lineRule="auto"/>
        <w:ind w:firstLineChars="200" w:firstLine="480"/>
        <w:jc w:val="both"/>
        <w:rPr>
          <w:rFonts w:hint="eastAsia"/>
        </w:rPr>
      </w:pPr>
      <w:r>
        <w:rPr>
          <w:rFonts w:hint="eastAsia"/>
        </w:rPr>
        <w:t>第三条 要坚持实事求是、理论联系实际的学风和文风，贯彻“双百”方针，弘扬中华文明，传播科学文化知识，促进学术交流，守正出新，推动学术期刊繁荣发展。</w:t>
      </w:r>
    </w:p>
    <w:p w14:paraId="145D3625" w14:textId="66A85C39" w:rsidR="009678F0" w:rsidRDefault="009678F0" w:rsidP="0020780B">
      <w:pPr>
        <w:spacing w:line="360" w:lineRule="auto"/>
        <w:ind w:firstLineChars="200" w:firstLine="480"/>
        <w:jc w:val="both"/>
        <w:rPr>
          <w:rFonts w:hint="eastAsia"/>
        </w:rPr>
      </w:pPr>
      <w:r>
        <w:rPr>
          <w:rFonts w:hint="eastAsia"/>
        </w:rPr>
        <w:t>第四条 要持续深化政策理论学习，培养和夯实扎实的马克思主义理论基础，熟悉并掌握国家法律、法规和政策，不断提高政治站位，增强政治素养。学习内容主要包括：</w:t>
      </w:r>
    </w:p>
    <w:p w14:paraId="40175DC4" w14:textId="63E6EEE4" w:rsidR="009678F0" w:rsidRDefault="009678F0" w:rsidP="0020780B">
      <w:pPr>
        <w:spacing w:line="360" w:lineRule="auto"/>
        <w:ind w:firstLineChars="200" w:firstLine="480"/>
        <w:jc w:val="both"/>
        <w:rPr>
          <w:rFonts w:hint="eastAsia"/>
        </w:rPr>
      </w:pPr>
      <w:r>
        <w:rPr>
          <w:rFonts w:hint="eastAsia"/>
        </w:rPr>
        <w:t>（一）马克思列宁主义、毛泽东思想、邓小平理论、“三个代表”重要思想、科学发展观和习近平新时代中国特色社会主义思想；</w:t>
      </w:r>
    </w:p>
    <w:p w14:paraId="30DC88B0" w14:textId="47BB9074" w:rsidR="009678F0" w:rsidRDefault="009678F0" w:rsidP="0020780B">
      <w:pPr>
        <w:spacing w:line="360" w:lineRule="auto"/>
        <w:ind w:firstLineChars="200" w:firstLine="480"/>
        <w:jc w:val="both"/>
        <w:rPr>
          <w:rFonts w:hint="eastAsia"/>
        </w:rPr>
      </w:pPr>
      <w:r>
        <w:rPr>
          <w:rFonts w:hint="eastAsia"/>
        </w:rPr>
        <w:t>（二）党的二十大和中央历次全会精神；</w:t>
      </w:r>
    </w:p>
    <w:p w14:paraId="711019B8" w14:textId="01A19D84" w:rsidR="009678F0" w:rsidRDefault="009678F0" w:rsidP="0020780B">
      <w:pPr>
        <w:spacing w:line="360" w:lineRule="auto"/>
        <w:ind w:firstLineChars="200" w:firstLine="480"/>
        <w:jc w:val="both"/>
        <w:rPr>
          <w:rFonts w:hint="eastAsia"/>
        </w:rPr>
      </w:pPr>
      <w:r>
        <w:rPr>
          <w:rFonts w:hint="eastAsia"/>
        </w:rPr>
        <w:t>（三）习近平总书记重要讲话重要指示重要批示精神，特别是总书记关于教育的重要论述；</w:t>
      </w:r>
    </w:p>
    <w:p w14:paraId="4D8E67EB" w14:textId="30248F98" w:rsidR="009678F0" w:rsidRDefault="009678F0" w:rsidP="0020780B">
      <w:pPr>
        <w:spacing w:line="360" w:lineRule="auto"/>
        <w:ind w:firstLineChars="200" w:firstLine="480"/>
        <w:jc w:val="both"/>
        <w:rPr>
          <w:rFonts w:hint="eastAsia"/>
        </w:rPr>
      </w:pPr>
      <w:r>
        <w:rPr>
          <w:rFonts w:hint="eastAsia"/>
        </w:rPr>
        <w:t>（四）党和国家的路线、方针、政策和决议以及国家法律法规、党纪党规和国内外最新形势政策；</w:t>
      </w:r>
    </w:p>
    <w:p w14:paraId="6B356FB2" w14:textId="77777777" w:rsidR="009678F0" w:rsidRDefault="009678F0" w:rsidP="0020780B">
      <w:pPr>
        <w:spacing w:line="360" w:lineRule="auto"/>
        <w:ind w:firstLineChars="200" w:firstLine="480"/>
        <w:jc w:val="both"/>
        <w:rPr>
          <w:rFonts w:hint="eastAsia"/>
        </w:rPr>
      </w:pPr>
      <w:r>
        <w:rPr>
          <w:rFonts w:hint="eastAsia"/>
        </w:rPr>
        <w:t>（五）中国共产党史、中华人民共和国史、改革开放史和社会主义发展史；</w:t>
      </w:r>
    </w:p>
    <w:p w14:paraId="78FF66BC" w14:textId="05A58E5E" w:rsidR="009678F0" w:rsidRDefault="009678F0" w:rsidP="0020780B">
      <w:pPr>
        <w:spacing w:line="360" w:lineRule="auto"/>
        <w:ind w:firstLineChars="200" w:firstLine="480"/>
        <w:jc w:val="both"/>
        <w:rPr>
          <w:rFonts w:hint="eastAsia"/>
        </w:rPr>
      </w:pPr>
      <w:r>
        <w:rPr>
          <w:rFonts w:hint="eastAsia"/>
        </w:rPr>
        <w:t>（六）国家高等教育相关的法律、法规、管理制度等其他需要学习的政策理论。</w:t>
      </w:r>
    </w:p>
    <w:p w14:paraId="3EA8AFDD" w14:textId="3B536A74" w:rsidR="009678F0" w:rsidRDefault="009678F0" w:rsidP="0020780B">
      <w:pPr>
        <w:spacing w:line="360" w:lineRule="auto"/>
        <w:ind w:firstLineChars="200" w:firstLine="480"/>
        <w:jc w:val="both"/>
        <w:rPr>
          <w:rFonts w:hint="eastAsia"/>
        </w:rPr>
      </w:pPr>
      <w:r>
        <w:rPr>
          <w:rFonts w:hint="eastAsia"/>
        </w:rPr>
        <w:t>第五条 要持续深化编辑业务学习，熟悉和掌握国家、吉林省新闻出版主管部门有关期刊出版的法律法规和国家标准、行业标准及规范，不断提高编辑业务能力，提高期刊的整体出版质量。学习内容重点包括：</w:t>
      </w:r>
    </w:p>
    <w:p w14:paraId="1C05079B" w14:textId="0A27AC1D" w:rsidR="009678F0" w:rsidRDefault="009678F0" w:rsidP="0020780B">
      <w:pPr>
        <w:spacing w:line="360" w:lineRule="auto"/>
        <w:ind w:firstLineChars="200" w:firstLine="480"/>
        <w:jc w:val="both"/>
        <w:rPr>
          <w:rFonts w:hint="eastAsia"/>
        </w:rPr>
      </w:pPr>
      <w:r>
        <w:rPr>
          <w:rFonts w:hint="eastAsia"/>
        </w:rPr>
        <w:lastRenderedPageBreak/>
        <w:t>（一）习近平总书记给《文史哲》编辑部全体编辑人员重要回信等关于新闻出版工作的重要论述；</w:t>
      </w:r>
    </w:p>
    <w:p w14:paraId="401E13AB" w14:textId="0EF7CEF7" w:rsidR="009678F0" w:rsidRDefault="009678F0" w:rsidP="0020780B">
      <w:pPr>
        <w:spacing w:line="360" w:lineRule="auto"/>
        <w:ind w:firstLineChars="200" w:firstLine="480"/>
        <w:jc w:val="both"/>
        <w:rPr>
          <w:rFonts w:hint="eastAsia"/>
        </w:rPr>
      </w:pPr>
      <w:r>
        <w:rPr>
          <w:rFonts w:hint="eastAsia"/>
        </w:rPr>
        <w:t>（二）《出版管理条例》《期刊出版管理规定》等国家和吉林省有关期刊出版的法律法规和国家标准、行业标准及规范；</w:t>
      </w:r>
    </w:p>
    <w:p w14:paraId="667512A8" w14:textId="53CB8616" w:rsidR="009678F0" w:rsidRDefault="009678F0" w:rsidP="0020780B">
      <w:pPr>
        <w:spacing w:line="360" w:lineRule="auto"/>
        <w:ind w:firstLineChars="200" w:firstLine="480"/>
        <w:jc w:val="both"/>
        <w:rPr>
          <w:rFonts w:hint="eastAsia"/>
        </w:rPr>
      </w:pPr>
      <w:r>
        <w:rPr>
          <w:rFonts w:hint="eastAsia"/>
        </w:rPr>
        <w:t>（三）国内期刊发展动态，科技期刊发展的趋势，国内外优秀期刊的办刊经验；</w:t>
      </w:r>
    </w:p>
    <w:p w14:paraId="70D18ABA" w14:textId="41E3E836" w:rsidR="009678F0" w:rsidRDefault="009678F0" w:rsidP="0020780B">
      <w:pPr>
        <w:spacing w:line="360" w:lineRule="auto"/>
        <w:ind w:firstLineChars="200" w:firstLine="480"/>
        <w:jc w:val="both"/>
        <w:rPr>
          <w:rFonts w:hint="eastAsia"/>
        </w:rPr>
      </w:pPr>
      <w:r>
        <w:rPr>
          <w:rFonts w:hint="eastAsia"/>
        </w:rPr>
        <w:t>（四）期刊编辑和出版的网络化、国际化策略；</w:t>
      </w:r>
    </w:p>
    <w:p w14:paraId="42F00F71" w14:textId="5F5040DF" w:rsidR="009678F0" w:rsidRDefault="009678F0" w:rsidP="0020780B">
      <w:pPr>
        <w:spacing w:line="360" w:lineRule="auto"/>
        <w:ind w:firstLineChars="200" w:firstLine="480"/>
        <w:jc w:val="both"/>
        <w:rPr>
          <w:rFonts w:hint="eastAsia"/>
        </w:rPr>
      </w:pPr>
      <w:r>
        <w:rPr>
          <w:rFonts w:hint="eastAsia"/>
        </w:rPr>
        <w:t>（五）期刊的策划和同行评阅制度的实践；</w:t>
      </w:r>
    </w:p>
    <w:p w14:paraId="5B3C8BA1" w14:textId="24D5A260" w:rsidR="009678F0" w:rsidRDefault="009678F0" w:rsidP="0020780B">
      <w:pPr>
        <w:spacing w:line="360" w:lineRule="auto"/>
        <w:ind w:firstLineChars="200" w:firstLine="480"/>
        <w:jc w:val="both"/>
        <w:rPr>
          <w:rFonts w:hint="eastAsia"/>
        </w:rPr>
      </w:pPr>
      <w:r>
        <w:rPr>
          <w:rFonts w:hint="eastAsia"/>
        </w:rPr>
        <w:t>（六）编排规范和编辑校对技术；</w:t>
      </w:r>
    </w:p>
    <w:p w14:paraId="7F5936D9" w14:textId="32C2FDEA" w:rsidR="009678F0" w:rsidRDefault="009678F0" w:rsidP="0020780B">
      <w:pPr>
        <w:spacing w:line="360" w:lineRule="auto"/>
        <w:ind w:firstLineChars="200" w:firstLine="480"/>
        <w:jc w:val="both"/>
        <w:rPr>
          <w:rFonts w:hint="eastAsia"/>
        </w:rPr>
      </w:pPr>
      <w:r>
        <w:rPr>
          <w:rFonts w:hint="eastAsia"/>
        </w:rPr>
        <w:t>（七）期刊的学术道德规范和编辑的职业道德规范等其他需要学习的编辑业务方面的基本理论、基本知识、基本规范。</w:t>
      </w:r>
    </w:p>
    <w:p w14:paraId="5EA99453" w14:textId="7D93C6F5" w:rsidR="009678F0" w:rsidRDefault="009678F0" w:rsidP="0020780B">
      <w:pPr>
        <w:spacing w:line="360" w:lineRule="auto"/>
        <w:ind w:firstLineChars="200" w:firstLine="480"/>
        <w:jc w:val="both"/>
        <w:rPr>
          <w:rFonts w:hint="eastAsia"/>
        </w:rPr>
      </w:pPr>
      <w:r>
        <w:rPr>
          <w:rFonts w:hint="eastAsia"/>
        </w:rPr>
        <w:t>第六条 要持续加强期刊编辑管理培训、专业培训和业务培训，不断提高编辑理论素养和联系实际、学用一致的能力，努力建设一支政治过硬、思想过硬、业务过硬的具有较高素质的期刊编辑队伍。</w:t>
      </w:r>
    </w:p>
    <w:p w14:paraId="287E99F8" w14:textId="294493C0" w:rsidR="009678F0" w:rsidRDefault="009678F0" w:rsidP="0020780B">
      <w:pPr>
        <w:spacing w:line="360" w:lineRule="auto"/>
        <w:ind w:firstLineChars="200" w:firstLine="480"/>
        <w:jc w:val="both"/>
        <w:rPr>
          <w:rFonts w:hint="eastAsia"/>
        </w:rPr>
      </w:pPr>
      <w:r>
        <w:rPr>
          <w:rFonts w:hint="eastAsia"/>
        </w:rPr>
        <w:t>（一）管理培训：部门主任、副主任、编辑室主任和办公室主任每年至少参加一次管理方面的培训，以提高管理水平和技能；</w:t>
      </w:r>
    </w:p>
    <w:p w14:paraId="4FD5D544" w14:textId="46E4F235" w:rsidR="009678F0" w:rsidRDefault="009678F0" w:rsidP="0020780B">
      <w:pPr>
        <w:spacing w:line="360" w:lineRule="auto"/>
        <w:ind w:firstLineChars="200" w:firstLine="480"/>
        <w:jc w:val="both"/>
        <w:rPr>
          <w:rFonts w:hint="eastAsia"/>
        </w:rPr>
      </w:pPr>
      <w:r>
        <w:rPr>
          <w:rFonts w:hint="eastAsia"/>
        </w:rPr>
        <w:t>（二）专业培训：所有期刊编辑每年至少参加一次相关岗位专业培训，以提高工作胜任度所需的相关专业技术能力；</w:t>
      </w:r>
    </w:p>
    <w:p w14:paraId="576C164B" w14:textId="2465D4BC" w:rsidR="009678F0" w:rsidRDefault="009678F0" w:rsidP="0020780B">
      <w:pPr>
        <w:spacing w:line="360" w:lineRule="auto"/>
        <w:ind w:firstLineChars="200" w:firstLine="480"/>
        <w:jc w:val="both"/>
        <w:rPr>
          <w:rFonts w:hint="eastAsia"/>
        </w:rPr>
      </w:pPr>
      <w:r>
        <w:rPr>
          <w:rFonts w:hint="eastAsia"/>
        </w:rPr>
        <w:t>（三）编辑业务培训：所有期刊编辑每年须参加新闻出版主管部门组织的出版专业技术人员继续教育培训，且培训学时每年不少于90学时，并获得合格培训证书。</w:t>
      </w:r>
    </w:p>
    <w:p w14:paraId="63FBF4A2" w14:textId="1534DC40" w:rsidR="009678F0" w:rsidRDefault="009678F0" w:rsidP="0020780B">
      <w:pPr>
        <w:spacing w:line="360" w:lineRule="auto"/>
        <w:ind w:firstLineChars="200" w:firstLine="480"/>
        <w:jc w:val="both"/>
        <w:rPr>
          <w:rFonts w:hint="eastAsia"/>
        </w:rPr>
      </w:pPr>
      <w:r>
        <w:rPr>
          <w:rFonts w:hint="eastAsia"/>
        </w:rPr>
        <w:t>第七条 政策理论和编辑业务学习，采取集中学习与个人自学相结合，以自学为主。集中学习，原则上坚持每月一次政策理论学习和业务学习制度，采取轮流主题发言、交流学习心得，邀请专家专题讲课，观看资料片等多种形式进行。</w:t>
      </w:r>
    </w:p>
    <w:p w14:paraId="0ACAA6EF" w14:textId="27F232FB" w:rsidR="009678F0" w:rsidRDefault="009678F0" w:rsidP="0020780B">
      <w:pPr>
        <w:spacing w:line="360" w:lineRule="auto"/>
        <w:ind w:firstLineChars="200" w:firstLine="480"/>
        <w:jc w:val="both"/>
        <w:rPr>
          <w:rFonts w:hint="eastAsia"/>
        </w:rPr>
      </w:pPr>
      <w:r>
        <w:rPr>
          <w:rFonts w:hint="eastAsia"/>
        </w:rPr>
        <w:t>第八条 编辑业务学习，还可以通过参加业务培训班、岗位技能大赛、撰写论文等有效学习形式。每位编辑每年至少撰写或发表一篇有关编辑出版方面的学习心得或研究论文。</w:t>
      </w:r>
    </w:p>
    <w:p w14:paraId="1DD292F8" w14:textId="2D7A7B56" w:rsidR="009678F0" w:rsidRDefault="009678F0" w:rsidP="0020780B">
      <w:pPr>
        <w:spacing w:line="360" w:lineRule="auto"/>
        <w:ind w:firstLineChars="200" w:firstLine="480"/>
        <w:jc w:val="both"/>
        <w:rPr>
          <w:rFonts w:hint="eastAsia"/>
        </w:rPr>
      </w:pPr>
      <w:r>
        <w:rPr>
          <w:rFonts w:hint="eastAsia"/>
        </w:rPr>
        <w:t>第九条 编辑培训采用“走出去，请进来”的办法进行。每年安排编辑到其他刊物进行调研学习，每年邀请1-2名专家来刊讲课。</w:t>
      </w:r>
    </w:p>
    <w:p w14:paraId="43122D2E" w14:textId="7140DEE8" w:rsidR="009923E9" w:rsidRPr="009678F0" w:rsidRDefault="009678F0" w:rsidP="0020780B">
      <w:pPr>
        <w:spacing w:line="360" w:lineRule="auto"/>
        <w:ind w:firstLineChars="200" w:firstLine="480"/>
        <w:jc w:val="both"/>
        <w:rPr>
          <w:rFonts w:hint="eastAsia"/>
        </w:rPr>
      </w:pPr>
      <w:r>
        <w:rPr>
          <w:rFonts w:hint="eastAsia"/>
        </w:rPr>
        <w:lastRenderedPageBreak/>
        <w:t>第十条 期刊编辑学习培训是加强编辑队伍建设，提升编辑综合素养和业务能力，提高期刊出版质量的重要内容和重要途径。编辑学习培训实行请假制度。编辑学习培训的情况和业绩要纳入部门个人平时考核和年终考核中，并作为是否胜任编辑工作的重要依据。</w:t>
      </w:r>
    </w:p>
    <w:p w14:paraId="099B2FE5" w14:textId="5E0308D9" w:rsidR="009923E9" w:rsidRDefault="009923E9" w:rsidP="0020780B">
      <w:pPr>
        <w:spacing w:line="360" w:lineRule="auto"/>
        <w:ind w:firstLineChars="200" w:firstLine="480"/>
        <w:jc w:val="both"/>
        <w:rPr>
          <w:rFonts w:hint="eastAsia"/>
        </w:rPr>
      </w:pPr>
      <w:r>
        <w:rPr>
          <w:rFonts w:hint="eastAsia"/>
        </w:rPr>
        <w:t>（三）采稿约稿制度</w:t>
      </w:r>
    </w:p>
    <w:p w14:paraId="56B14F39" w14:textId="77777777" w:rsidR="009923E9" w:rsidRDefault="009923E9" w:rsidP="0020780B">
      <w:pPr>
        <w:spacing w:line="360" w:lineRule="auto"/>
        <w:ind w:firstLineChars="200" w:firstLine="480"/>
        <w:jc w:val="both"/>
        <w:rPr>
          <w:rFonts w:hint="eastAsia"/>
        </w:rPr>
      </w:pPr>
      <w:r>
        <w:rPr>
          <w:rFonts w:hint="eastAsia"/>
        </w:rPr>
        <w:t>1.目的</w:t>
      </w:r>
    </w:p>
    <w:p w14:paraId="6B391226" w14:textId="77777777" w:rsidR="009923E9" w:rsidRDefault="009923E9" w:rsidP="0020780B">
      <w:pPr>
        <w:spacing w:line="360" w:lineRule="auto"/>
        <w:ind w:firstLineChars="200" w:firstLine="480"/>
        <w:jc w:val="both"/>
        <w:rPr>
          <w:rFonts w:hint="eastAsia"/>
        </w:rPr>
      </w:pPr>
      <w:r>
        <w:rPr>
          <w:rFonts w:hint="eastAsia"/>
        </w:rPr>
        <w:t>确保稿件来源的学术质量与期刊定位匹配，优先录用创新性强、符合学科前沿的成果，明确约稿流程与责任主体。</w:t>
      </w:r>
    </w:p>
    <w:p w14:paraId="077A30D9" w14:textId="77777777" w:rsidR="009923E9" w:rsidRDefault="009923E9" w:rsidP="0020780B">
      <w:pPr>
        <w:spacing w:line="360" w:lineRule="auto"/>
        <w:ind w:firstLineChars="200" w:firstLine="480"/>
        <w:jc w:val="both"/>
        <w:rPr>
          <w:rFonts w:hint="eastAsia"/>
        </w:rPr>
      </w:pPr>
      <w:r>
        <w:rPr>
          <w:rFonts w:hint="eastAsia"/>
        </w:rPr>
        <w:t>2.适用范围</w:t>
      </w:r>
    </w:p>
    <w:p w14:paraId="75B09DD1" w14:textId="77777777" w:rsidR="009923E9" w:rsidRDefault="009923E9" w:rsidP="0020780B">
      <w:pPr>
        <w:spacing w:line="360" w:lineRule="auto"/>
        <w:ind w:firstLineChars="200" w:firstLine="480"/>
        <w:jc w:val="both"/>
        <w:rPr>
          <w:rFonts w:hint="eastAsia"/>
        </w:rPr>
      </w:pPr>
      <w:r>
        <w:rPr>
          <w:rFonts w:hint="eastAsia"/>
        </w:rPr>
        <w:t>适用于自由投稿筛选、编辑定向约稿及编委/专家推荐稿件。</w:t>
      </w:r>
    </w:p>
    <w:p w14:paraId="13A3427B" w14:textId="77777777" w:rsidR="009923E9" w:rsidRDefault="009923E9" w:rsidP="0020780B">
      <w:pPr>
        <w:spacing w:line="360" w:lineRule="auto"/>
        <w:ind w:firstLineChars="200" w:firstLine="480"/>
        <w:jc w:val="both"/>
        <w:rPr>
          <w:rFonts w:hint="eastAsia"/>
        </w:rPr>
      </w:pPr>
      <w:r>
        <w:rPr>
          <w:rFonts w:hint="eastAsia"/>
        </w:rPr>
        <w:t>二、稿件来源</w:t>
      </w:r>
    </w:p>
    <w:p w14:paraId="793A1D5B" w14:textId="77777777" w:rsidR="009923E9" w:rsidRDefault="009923E9" w:rsidP="0020780B">
      <w:pPr>
        <w:spacing w:line="360" w:lineRule="auto"/>
        <w:ind w:firstLineChars="200" w:firstLine="480"/>
        <w:jc w:val="both"/>
        <w:rPr>
          <w:rFonts w:hint="eastAsia"/>
        </w:rPr>
      </w:pPr>
      <w:r>
        <w:rPr>
          <w:rFonts w:hint="eastAsia"/>
        </w:rPr>
        <w:t>1.自由投稿</w:t>
      </w:r>
    </w:p>
    <w:p w14:paraId="4585207F" w14:textId="77777777" w:rsidR="009923E9" w:rsidRDefault="009923E9" w:rsidP="0020780B">
      <w:pPr>
        <w:spacing w:line="360" w:lineRule="auto"/>
        <w:ind w:firstLineChars="200" w:firstLine="480"/>
        <w:jc w:val="both"/>
        <w:rPr>
          <w:rFonts w:hint="eastAsia"/>
        </w:rPr>
      </w:pPr>
      <w:r>
        <w:rPr>
          <w:rFonts w:hint="eastAsia"/>
        </w:rPr>
        <w:t>初审在5个工作日内完成形式审查（格式、学术不端检测等）。</w:t>
      </w:r>
    </w:p>
    <w:p w14:paraId="1F3C8C78" w14:textId="77777777" w:rsidR="009923E9" w:rsidRDefault="009923E9" w:rsidP="0020780B">
      <w:pPr>
        <w:spacing w:line="360" w:lineRule="auto"/>
        <w:ind w:firstLineChars="200" w:firstLine="480"/>
        <w:jc w:val="both"/>
        <w:rPr>
          <w:rFonts w:hint="eastAsia"/>
        </w:rPr>
      </w:pPr>
      <w:r>
        <w:rPr>
          <w:rFonts w:hint="eastAsia"/>
        </w:rPr>
        <w:t>2.定向约稿</w:t>
      </w:r>
    </w:p>
    <w:p w14:paraId="70E59362" w14:textId="77777777" w:rsidR="009923E9" w:rsidRDefault="009923E9" w:rsidP="0020780B">
      <w:pPr>
        <w:spacing w:line="360" w:lineRule="auto"/>
        <w:ind w:firstLineChars="200" w:firstLine="480"/>
        <w:jc w:val="both"/>
        <w:rPr>
          <w:rFonts w:hint="eastAsia"/>
        </w:rPr>
      </w:pPr>
      <w:r>
        <w:rPr>
          <w:rFonts w:hint="eastAsia"/>
        </w:rPr>
        <w:t>聚焦期刊年度重点选题进行定向约稿。</w:t>
      </w:r>
    </w:p>
    <w:p w14:paraId="325414DB" w14:textId="77777777" w:rsidR="009923E9" w:rsidRDefault="009923E9" w:rsidP="0020780B">
      <w:pPr>
        <w:spacing w:line="360" w:lineRule="auto"/>
        <w:ind w:firstLineChars="200" w:firstLine="480"/>
        <w:jc w:val="both"/>
        <w:rPr>
          <w:rFonts w:hint="eastAsia"/>
        </w:rPr>
      </w:pPr>
      <w:r>
        <w:rPr>
          <w:rFonts w:hint="eastAsia"/>
        </w:rPr>
        <w:t>三、约稿流程</w:t>
      </w:r>
    </w:p>
    <w:p w14:paraId="5EB0F1F2" w14:textId="77777777" w:rsidR="009923E9" w:rsidRDefault="009923E9" w:rsidP="0020780B">
      <w:pPr>
        <w:spacing w:line="360" w:lineRule="auto"/>
        <w:ind w:firstLineChars="200" w:firstLine="480"/>
        <w:jc w:val="both"/>
        <w:rPr>
          <w:rFonts w:hint="eastAsia"/>
        </w:rPr>
      </w:pPr>
      <w:r>
        <w:rPr>
          <w:rFonts w:hint="eastAsia"/>
        </w:rPr>
        <w:t>1.选题策划</w:t>
      </w:r>
    </w:p>
    <w:p w14:paraId="453EA954" w14:textId="77777777" w:rsidR="009923E9" w:rsidRDefault="009923E9" w:rsidP="0020780B">
      <w:pPr>
        <w:spacing w:line="360" w:lineRule="auto"/>
        <w:ind w:firstLineChars="200" w:firstLine="480"/>
        <w:jc w:val="both"/>
        <w:rPr>
          <w:rFonts w:hint="eastAsia"/>
        </w:rPr>
      </w:pPr>
      <w:r>
        <w:rPr>
          <w:rFonts w:hint="eastAsia"/>
        </w:rPr>
        <w:t>结合学科动态与政策热点，编辑部每年发布重点选题。</w:t>
      </w:r>
    </w:p>
    <w:p w14:paraId="0FF2E23F" w14:textId="77777777" w:rsidR="009923E9" w:rsidRDefault="009923E9" w:rsidP="0020780B">
      <w:pPr>
        <w:spacing w:line="360" w:lineRule="auto"/>
        <w:ind w:firstLineChars="200" w:firstLine="480"/>
        <w:jc w:val="both"/>
        <w:rPr>
          <w:rFonts w:hint="eastAsia"/>
        </w:rPr>
      </w:pPr>
      <w:r>
        <w:rPr>
          <w:rFonts w:hint="eastAsia"/>
        </w:rPr>
        <w:t>2.作者对接</w:t>
      </w:r>
    </w:p>
    <w:p w14:paraId="73DE3F7C" w14:textId="77777777" w:rsidR="009923E9" w:rsidRDefault="009923E9" w:rsidP="0020780B">
      <w:pPr>
        <w:spacing w:line="360" w:lineRule="auto"/>
        <w:ind w:firstLineChars="200" w:firstLine="480"/>
        <w:jc w:val="both"/>
        <w:rPr>
          <w:rFonts w:hint="eastAsia"/>
        </w:rPr>
      </w:pPr>
      <w:r>
        <w:rPr>
          <w:rFonts w:hint="eastAsia"/>
        </w:rPr>
        <w:t>征稿启事包含明确的撰稿要求（选题方向、字数、格式、数据公开性等）。</w:t>
      </w:r>
    </w:p>
    <w:p w14:paraId="30366585" w14:textId="77777777" w:rsidR="009923E9" w:rsidRDefault="009923E9" w:rsidP="0020780B">
      <w:pPr>
        <w:spacing w:line="360" w:lineRule="auto"/>
        <w:ind w:firstLineChars="200" w:firstLine="480"/>
        <w:jc w:val="both"/>
        <w:rPr>
          <w:rFonts w:hint="eastAsia"/>
        </w:rPr>
      </w:pPr>
      <w:r>
        <w:rPr>
          <w:rFonts w:hint="eastAsia"/>
        </w:rPr>
        <w:t>3.质量把控</w:t>
      </w:r>
    </w:p>
    <w:p w14:paraId="31E16154" w14:textId="77777777" w:rsidR="009923E9" w:rsidRDefault="009923E9" w:rsidP="0020780B">
      <w:pPr>
        <w:spacing w:line="360" w:lineRule="auto"/>
        <w:ind w:firstLineChars="200" w:firstLine="480"/>
        <w:jc w:val="both"/>
        <w:rPr>
          <w:rFonts w:hint="eastAsia"/>
        </w:rPr>
      </w:pPr>
      <w:r>
        <w:rPr>
          <w:rFonts w:hint="eastAsia"/>
        </w:rPr>
        <w:t>约稿均需通过三审制（初审→专家匿名复审→主编终审）及定稿会，不得因约稿降低录用标准。</w:t>
      </w:r>
    </w:p>
    <w:p w14:paraId="2E5FAE55" w14:textId="77777777" w:rsidR="009923E9" w:rsidRDefault="009923E9" w:rsidP="0020780B">
      <w:pPr>
        <w:spacing w:line="360" w:lineRule="auto"/>
        <w:ind w:firstLineChars="200" w:firstLine="480"/>
        <w:jc w:val="both"/>
        <w:rPr>
          <w:rFonts w:hint="eastAsia"/>
        </w:rPr>
      </w:pPr>
      <w:r>
        <w:rPr>
          <w:rFonts w:hint="eastAsia"/>
        </w:rPr>
        <w:t>四、退稿与修改</w:t>
      </w:r>
    </w:p>
    <w:p w14:paraId="27AFAC0D" w14:textId="77777777" w:rsidR="009923E9" w:rsidRDefault="009923E9" w:rsidP="0020780B">
      <w:pPr>
        <w:spacing w:line="360" w:lineRule="auto"/>
        <w:ind w:firstLineChars="200" w:firstLine="480"/>
        <w:jc w:val="both"/>
        <w:rPr>
          <w:rFonts w:hint="eastAsia"/>
        </w:rPr>
      </w:pPr>
      <w:r>
        <w:rPr>
          <w:rFonts w:hint="eastAsia"/>
        </w:rPr>
        <w:t>1.退稿情形</w:t>
      </w:r>
    </w:p>
    <w:p w14:paraId="196838E8" w14:textId="77777777" w:rsidR="009923E9" w:rsidRDefault="009923E9" w:rsidP="0020780B">
      <w:pPr>
        <w:spacing w:line="360" w:lineRule="auto"/>
        <w:ind w:firstLineChars="200" w:firstLine="480"/>
        <w:jc w:val="both"/>
        <w:rPr>
          <w:rFonts w:hint="eastAsia"/>
        </w:rPr>
      </w:pPr>
      <w:r>
        <w:rPr>
          <w:rFonts w:hint="eastAsia"/>
        </w:rPr>
        <w:t>政治表述错误、学术不端、创新性不足或文章质量未达到刊物要求。</w:t>
      </w:r>
    </w:p>
    <w:p w14:paraId="4E5BC903" w14:textId="77777777" w:rsidR="009923E9" w:rsidRDefault="009923E9" w:rsidP="0020780B">
      <w:pPr>
        <w:spacing w:line="360" w:lineRule="auto"/>
        <w:ind w:firstLineChars="200" w:firstLine="480"/>
        <w:jc w:val="both"/>
        <w:rPr>
          <w:rFonts w:hint="eastAsia"/>
        </w:rPr>
      </w:pPr>
      <w:r>
        <w:rPr>
          <w:rFonts w:hint="eastAsia"/>
        </w:rPr>
        <w:t>2.修改要求</w:t>
      </w:r>
    </w:p>
    <w:p w14:paraId="323B62CA" w14:textId="77777777" w:rsidR="009923E9" w:rsidRDefault="009923E9" w:rsidP="0020780B">
      <w:pPr>
        <w:spacing w:line="360" w:lineRule="auto"/>
        <w:ind w:firstLineChars="200" w:firstLine="480"/>
        <w:jc w:val="both"/>
        <w:rPr>
          <w:rFonts w:hint="eastAsia"/>
        </w:rPr>
      </w:pPr>
      <w:r>
        <w:rPr>
          <w:rFonts w:hint="eastAsia"/>
        </w:rPr>
        <w:t>作者需根据修改意见逐条回应修改情况。</w:t>
      </w:r>
    </w:p>
    <w:p w14:paraId="2B49AC09" w14:textId="77777777" w:rsidR="009923E9" w:rsidRDefault="009923E9" w:rsidP="0020780B">
      <w:pPr>
        <w:spacing w:line="360" w:lineRule="auto"/>
        <w:ind w:firstLineChars="200" w:firstLine="480"/>
        <w:jc w:val="both"/>
        <w:rPr>
          <w:rFonts w:hint="eastAsia"/>
        </w:rPr>
      </w:pPr>
      <w:r>
        <w:rPr>
          <w:rFonts w:hint="eastAsia"/>
        </w:rPr>
        <w:t>3.档案管理</w:t>
      </w:r>
    </w:p>
    <w:p w14:paraId="43F03E9B" w14:textId="729E8C5C" w:rsidR="0020780B" w:rsidRDefault="009923E9" w:rsidP="0020780B">
      <w:pPr>
        <w:spacing w:line="360" w:lineRule="auto"/>
        <w:ind w:firstLineChars="200" w:firstLine="480"/>
        <w:jc w:val="both"/>
        <w:rPr>
          <w:rFonts w:hint="eastAsia"/>
        </w:rPr>
      </w:pPr>
      <w:r>
        <w:rPr>
          <w:rFonts w:hint="eastAsia"/>
        </w:rPr>
        <w:lastRenderedPageBreak/>
        <w:t>保存系统数据、审稿意见及作者承诺书，备查年度核验。</w:t>
      </w:r>
    </w:p>
    <w:p w14:paraId="572975A9" w14:textId="1E953DD3" w:rsidR="007837BA" w:rsidRDefault="007837BA">
      <w:pPr>
        <w:spacing w:after="160" w:line="278" w:lineRule="auto"/>
        <w:rPr>
          <w:rFonts w:hint="eastAsia"/>
        </w:rPr>
      </w:pPr>
      <w:r>
        <w:rPr>
          <w:rFonts w:hint="eastAsia"/>
        </w:rPr>
        <w:br w:type="page"/>
      </w:r>
    </w:p>
    <w:p w14:paraId="5E717CED" w14:textId="77777777" w:rsidR="009923E9" w:rsidRDefault="009923E9" w:rsidP="009923E9">
      <w:pPr>
        <w:spacing w:line="360" w:lineRule="auto"/>
        <w:rPr>
          <w:rFonts w:hint="eastAsia"/>
        </w:rPr>
      </w:pPr>
    </w:p>
    <w:p w14:paraId="21B73B8D" w14:textId="133B6274" w:rsidR="000B4FFF" w:rsidRDefault="00050E9D" w:rsidP="00050E9D">
      <w:pPr>
        <w:pStyle w:val="2"/>
        <w:rPr>
          <w:rFonts w:hint="eastAsia"/>
        </w:rPr>
      </w:pPr>
      <w:bookmarkStart w:id="4" w:name="_Toc241009280"/>
      <w:r w:rsidRPr="00050E9D">
        <w:t>《学衡》辑刊</w:t>
      </w:r>
      <w:r w:rsidR="000B4FFF">
        <w:rPr>
          <w:rFonts w:hint="eastAsia"/>
        </w:rPr>
        <w:t>编辑</w:t>
      </w:r>
      <w:r w:rsidR="001A753C">
        <w:rPr>
          <w:rFonts w:hint="eastAsia"/>
        </w:rPr>
        <w:t>部岗位</w:t>
      </w:r>
      <w:r w:rsidR="000B4FFF">
        <w:rPr>
          <w:rFonts w:hint="eastAsia"/>
        </w:rPr>
        <w:t>规范</w:t>
      </w:r>
      <w:bookmarkEnd w:id="2"/>
      <w:bookmarkEnd w:id="4"/>
    </w:p>
    <w:p w14:paraId="39A65EFE" w14:textId="77777777" w:rsidR="0020780B" w:rsidRPr="0020780B" w:rsidRDefault="0020780B" w:rsidP="0020780B">
      <w:pPr>
        <w:rPr>
          <w:rFonts w:hint="eastAsia"/>
        </w:rPr>
      </w:pPr>
    </w:p>
    <w:p w14:paraId="70078440" w14:textId="3D00267C" w:rsidR="000B4FFF" w:rsidRDefault="000B4FFF" w:rsidP="0020780B">
      <w:pPr>
        <w:ind w:firstLineChars="200" w:firstLine="480"/>
        <w:jc w:val="center"/>
        <w:rPr>
          <w:rFonts w:hint="eastAsia"/>
        </w:rPr>
      </w:pPr>
      <w:bookmarkStart w:id="5" w:name="_Toc211159945"/>
      <w:r>
        <w:rPr>
          <w:rFonts w:hint="eastAsia"/>
        </w:rPr>
        <w:t>（一）</w:t>
      </w:r>
      <w:r w:rsidRPr="000B4FFF">
        <w:t>主任岗位职责</w:t>
      </w:r>
      <w:bookmarkEnd w:id="5"/>
    </w:p>
    <w:p w14:paraId="6E860A3D" w14:textId="265A66E1" w:rsidR="000B4FFF" w:rsidRPr="000B4FFF" w:rsidRDefault="000B4FFF" w:rsidP="0020780B">
      <w:pPr>
        <w:spacing w:line="360" w:lineRule="auto"/>
        <w:ind w:firstLineChars="200" w:firstLine="480"/>
        <w:jc w:val="both"/>
        <w:rPr>
          <w:rFonts w:hint="eastAsia"/>
        </w:rPr>
      </w:pPr>
      <w:r w:rsidRPr="000B4FFF">
        <w:rPr>
          <w:rFonts w:hint="eastAsia"/>
        </w:rPr>
        <w:t>1.努力学习、贯彻党的各项方针政策，敬业爱岗，钻研业务，严格执行办刊宗旨。在编委会的领导下，按照上级主管部门的要求，把握好办刊方向，和编辑部全体人员一起，在不断提高政治思想水平、业务能力和工作质量的基础上提高办刊水平和质量；加强意识形态管理，确保不犯政治错误；</w:t>
      </w:r>
    </w:p>
    <w:p w14:paraId="2743AD7D" w14:textId="3B80C013" w:rsidR="000B4FFF" w:rsidRPr="000B4FFF" w:rsidRDefault="000B4FFF" w:rsidP="0020780B">
      <w:pPr>
        <w:spacing w:line="360" w:lineRule="auto"/>
        <w:ind w:firstLineChars="200" w:firstLine="480"/>
        <w:jc w:val="both"/>
        <w:rPr>
          <w:rFonts w:hint="eastAsia"/>
        </w:rPr>
      </w:pPr>
      <w:r w:rsidRPr="000B4FFF">
        <w:rPr>
          <w:rFonts w:hint="eastAsia"/>
        </w:rPr>
        <w:t>2.负责组织、安排编辑部的组稿、约稿、审稿任务；</w:t>
      </w:r>
    </w:p>
    <w:p w14:paraId="6A635A77" w14:textId="017E64DD" w:rsidR="000B4FFF" w:rsidRPr="000B4FFF" w:rsidRDefault="000B4FFF" w:rsidP="0020780B">
      <w:pPr>
        <w:spacing w:line="360" w:lineRule="auto"/>
        <w:ind w:firstLineChars="200" w:firstLine="480"/>
        <w:jc w:val="both"/>
        <w:rPr>
          <w:rFonts w:hint="eastAsia"/>
        </w:rPr>
      </w:pPr>
      <w:r w:rsidRPr="000B4FFF">
        <w:rPr>
          <w:rFonts w:hint="eastAsia"/>
        </w:rPr>
        <w:t>3.负责安排编辑按照有关标准和规定时间对稿件进行规范化处理；</w:t>
      </w:r>
    </w:p>
    <w:p w14:paraId="00928111" w14:textId="558FA47F" w:rsidR="000B4FFF" w:rsidRPr="000B4FFF" w:rsidRDefault="000B4FFF" w:rsidP="0020780B">
      <w:pPr>
        <w:spacing w:line="360" w:lineRule="auto"/>
        <w:ind w:firstLineChars="200" w:firstLine="480"/>
        <w:jc w:val="both"/>
        <w:rPr>
          <w:rFonts w:hint="eastAsia"/>
        </w:rPr>
      </w:pPr>
      <w:r w:rsidRPr="000B4FFF">
        <w:rPr>
          <w:rFonts w:hint="eastAsia"/>
        </w:rPr>
        <w:t>4.负责协调编辑部内外各方面工作关系，以保证编辑部能按时按质按量完成编辑、出版、发行工作；</w:t>
      </w:r>
    </w:p>
    <w:p w14:paraId="0F6E29FE" w14:textId="02A675FB" w:rsidR="000B4FFF" w:rsidRPr="000B4FFF" w:rsidRDefault="000B4FFF" w:rsidP="0020780B">
      <w:pPr>
        <w:spacing w:line="360" w:lineRule="auto"/>
        <w:ind w:firstLineChars="200" w:firstLine="480"/>
        <w:jc w:val="both"/>
        <w:rPr>
          <w:rFonts w:hint="eastAsia"/>
        </w:rPr>
      </w:pPr>
      <w:r w:rsidRPr="000B4FFF">
        <w:rPr>
          <w:rFonts w:hint="eastAsia"/>
        </w:rPr>
        <w:t>5.负责完成编辑部的日常行政管理工作；</w:t>
      </w:r>
    </w:p>
    <w:p w14:paraId="6B696DA1" w14:textId="572655F7" w:rsidR="000B4FFF" w:rsidRPr="000B4FFF" w:rsidRDefault="000B4FFF" w:rsidP="0020780B">
      <w:pPr>
        <w:spacing w:line="360" w:lineRule="auto"/>
        <w:ind w:firstLineChars="200" w:firstLine="480"/>
        <w:jc w:val="both"/>
        <w:rPr>
          <w:rFonts w:hint="eastAsia"/>
        </w:rPr>
      </w:pPr>
      <w:r w:rsidRPr="000B4FFF">
        <w:rPr>
          <w:rFonts w:hint="eastAsia"/>
        </w:rPr>
        <w:t>6.完成</w:t>
      </w:r>
      <w:r>
        <w:rPr>
          <w:rFonts w:hint="eastAsia"/>
        </w:rPr>
        <w:t>编辑部</w:t>
      </w:r>
      <w:r w:rsidRPr="000B4FFF">
        <w:rPr>
          <w:rFonts w:hint="eastAsia"/>
        </w:rPr>
        <w:t>交办的其他各项工作。</w:t>
      </w:r>
    </w:p>
    <w:p w14:paraId="469FA65C" w14:textId="3F55B4A8" w:rsidR="000B4FFF" w:rsidRDefault="000B4FFF" w:rsidP="0020780B">
      <w:pPr>
        <w:ind w:firstLineChars="200" w:firstLine="480"/>
        <w:jc w:val="center"/>
        <w:rPr>
          <w:rFonts w:hint="eastAsia"/>
        </w:rPr>
      </w:pPr>
      <w:bookmarkStart w:id="6" w:name="_Toc211159946"/>
      <w:r>
        <w:rPr>
          <w:rFonts w:hint="eastAsia"/>
        </w:rPr>
        <w:t>（二）</w:t>
      </w:r>
      <w:r w:rsidRPr="000B4FFF">
        <w:t>编辑岗位职责</w:t>
      </w:r>
      <w:bookmarkEnd w:id="6"/>
    </w:p>
    <w:p w14:paraId="0D015D48" w14:textId="342338BF" w:rsidR="000B4FFF" w:rsidRDefault="000B4FFF" w:rsidP="0020780B">
      <w:pPr>
        <w:spacing w:line="360" w:lineRule="auto"/>
        <w:ind w:firstLineChars="200" w:firstLine="480"/>
        <w:jc w:val="both"/>
        <w:rPr>
          <w:rFonts w:hint="eastAsia"/>
        </w:rPr>
      </w:pPr>
      <w:r>
        <w:rPr>
          <w:rFonts w:hint="eastAsia"/>
        </w:rPr>
        <w:t>1.</w:t>
      </w:r>
      <w:r>
        <w:t>努力学习、贯彻党的各项方针政策，敬业爱岗，钻研业务、精心编辑，不断提高政治思想水平、业务能力和工作质量；</w:t>
      </w:r>
    </w:p>
    <w:p w14:paraId="0AD3DC92" w14:textId="66122C5A" w:rsidR="000B4FFF" w:rsidRDefault="000B4FFF" w:rsidP="0020780B">
      <w:pPr>
        <w:spacing w:line="360" w:lineRule="auto"/>
        <w:ind w:firstLineChars="200" w:firstLine="480"/>
        <w:jc w:val="both"/>
        <w:rPr>
          <w:rFonts w:hint="eastAsia"/>
        </w:rPr>
      </w:pPr>
      <w:r>
        <w:rPr>
          <w:rFonts w:hint="eastAsia"/>
        </w:rPr>
        <w:t>2.</w:t>
      </w:r>
      <w:r>
        <w:t>负责完成编辑部主任分配的组稿、编辑任务；</w:t>
      </w:r>
    </w:p>
    <w:p w14:paraId="24CB4C61" w14:textId="3F5D66FB" w:rsidR="000B4FFF" w:rsidRDefault="000B4FFF" w:rsidP="0020780B">
      <w:pPr>
        <w:spacing w:line="360" w:lineRule="auto"/>
        <w:ind w:firstLineChars="200" w:firstLine="480"/>
        <w:jc w:val="both"/>
        <w:rPr>
          <w:rFonts w:hint="eastAsia"/>
        </w:rPr>
      </w:pPr>
      <w:r>
        <w:rPr>
          <w:rFonts w:hint="eastAsia"/>
        </w:rPr>
        <w:t>3.</w:t>
      </w:r>
      <w:r>
        <w:t>负责按照有关标准和规定时间对稿件进行规范化处理；</w:t>
      </w:r>
    </w:p>
    <w:p w14:paraId="30F150A6" w14:textId="146F3028" w:rsidR="000B4FFF" w:rsidRDefault="000B4FFF" w:rsidP="0020780B">
      <w:pPr>
        <w:spacing w:line="360" w:lineRule="auto"/>
        <w:ind w:firstLineChars="200" w:firstLine="480"/>
        <w:jc w:val="both"/>
        <w:rPr>
          <w:rFonts w:hint="eastAsia"/>
        </w:rPr>
      </w:pPr>
      <w:r>
        <w:rPr>
          <w:rFonts w:hint="eastAsia"/>
        </w:rPr>
        <w:t>4.</w:t>
      </w:r>
      <w:r>
        <w:t>负责就稿件的修改等问题与作者进行讨论和商榷；</w:t>
      </w:r>
    </w:p>
    <w:p w14:paraId="55F949FA" w14:textId="1A4BABDD" w:rsidR="000B4FFF" w:rsidRDefault="000B4FFF" w:rsidP="0020780B">
      <w:pPr>
        <w:spacing w:line="360" w:lineRule="auto"/>
        <w:ind w:firstLineChars="200" w:firstLine="480"/>
        <w:jc w:val="both"/>
        <w:rPr>
          <w:rFonts w:hint="eastAsia"/>
        </w:rPr>
      </w:pPr>
      <w:r>
        <w:rPr>
          <w:rFonts w:hint="eastAsia"/>
        </w:rPr>
        <w:t>5.</w:t>
      </w:r>
      <w:r>
        <w:t>负责联系处理与所编稿件按时出版有关的各项工作；</w:t>
      </w:r>
    </w:p>
    <w:p w14:paraId="17DA2C3A" w14:textId="7B97BF41" w:rsidR="000B4FFF" w:rsidRDefault="000B4FFF" w:rsidP="0020780B">
      <w:pPr>
        <w:spacing w:line="360" w:lineRule="auto"/>
        <w:ind w:firstLineChars="200" w:firstLine="480"/>
        <w:jc w:val="both"/>
        <w:rPr>
          <w:rFonts w:hint="eastAsia"/>
        </w:rPr>
      </w:pPr>
      <w:r>
        <w:rPr>
          <w:rFonts w:hint="eastAsia"/>
        </w:rPr>
        <w:t>6.</w:t>
      </w:r>
      <w:r>
        <w:t>完成领导交办的其他各项工作。</w:t>
      </w:r>
    </w:p>
    <w:p w14:paraId="4F62761F" w14:textId="7A64B549" w:rsidR="007837BA" w:rsidRDefault="007837BA">
      <w:pPr>
        <w:spacing w:after="160" w:line="278" w:lineRule="auto"/>
        <w:rPr>
          <w:rFonts w:hint="eastAsia"/>
        </w:rPr>
      </w:pPr>
      <w:r>
        <w:rPr>
          <w:rFonts w:hint="eastAsia"/>
        </w:rPr>
        <w:br w:type="page"/>
      </w:r>
    </w:p>
    <w:p w14:paraId="048BB6E5" w14:textId="77777777" w:rsidR="004A260C" w:rsidRDefault="004A260C" w:rsidP="00E032E3">
      <w:pPr>
        <w:spacing w:line="360" w:lineRule="auto"/>
        <w:rPr>
          <w:rFonts w:hint="eastAsia"/>
        </w:rPr>
      </w:pPr>
    </w:p>
    <w:p w14:paraId="129837F1" w14:textId="44A049F6" w:rsidR="001A753C" w:rsidRDefault="00050E9D" w:rsidP="00050E9D">
      <w:pPr>
        <w:pStyle w:val="2"/>
        <w:rPr>
          <w:rFonts w:hint="eastAsia"/>
        </w:rPr>
      </w:pPr>
      <w:bookmarkStart w:id="7" w:name="_Toc241009281"/>
      <w:r w:rsidRPr="00050E9D">
        <w:t>《学衡》辑刊</w:t>
      </w:r>
      <w:r w:rsidR="001A753C">
        <w:rPr>
          <w:rFonts w:hint="eastAsia"/>
        </w:rPr>
        <w:t>审校制度规范</w:t>
      </w:r>
      <w:bookmarkEnd w:id="7"/>
    </w:p>
    <w:p w14:paraId="4AF86543" w14:textId="77777777" w:rsidR="0020780B" w:rsidRPr="0020780B" w:rsidRDefault="0020780B" w:rsidP="0020780B">
      <w:pPr>
        <w:rPr>
          <w:rFonts w:hint="eastAsia"/>
        </w:rPr>
      </w:pPr>
    </w:p>
    <w:p w14:paraId="74A6DB4F" w14:textId="77777777" w:rsidR="001A753C" w:rsidRDefault="001A753C" w:rsidP="0020780B">
      <w:pPr>
        <w:spacing w:line="360" w:lineRule="auto"/>
        <w:ind w:firstLineChars="200" w:firstLine="480"/>
        <w:jc w:val="center"/>
        <w:rPr>
          <w:rFonts w:hint="eastAsia"/>
        </w:rPr>
      </w:pPr>
      <w:r>
        <w:rPr>
          <w:rFonts w:hint="eastAsia"/>
        </w:rPr>
        <w:t>第一章 总则</w:t>
      </w:r>
    </w:p>
    <w:p w14:paraId="40385FD5" w14:textId="77777777" w:rsidR="001A753C" w:rsidRDefault="001A753C" w:rsidP="0020780B">
      <w:pPr>
        <w:spacing w:line="360" w:lineRule="auto"/>
        <w:ind w:firstLineChars="200" w:firstLine="480"/>
        <w:jc w:val="both"/>
        <w:rPr>
          <w:rFonts w:hint="eastAsia"/>
        </w:rPr>
      </w:pPr>
      <w:r>
        <w:rPr>
          <w:rFonts w:hint="eastAsia"/>
        </w:rPr>
        <w:t>第一条 为规范本刊稿件审核与校对工作流程，严格落实出版质量管控要求，强化意识形态把关、学术规范把关、编校质量把关，防范出版差错与学术风险，依据国家期刊出版管理相关规定，结合本刊办刊实际，制定本规范。</w:t>
      </w:r>
    </w:p>
    <w:p w14:paraId="4DC14B37" w14:textId="77777777" w:rsidR="001A753C" w:rsidRDefault="001A753C" w:rsidP="0020780B">
      <w:pPr>
        <w:spacing w:line="360" w:lineRule="auto"/>
        <w:ind w:firstLineChars="200" w:firstLine="480"/>
        <w:jc w:val="both"/>
        <w:rPr>
          <w:rFonts w:hint="eastAsia"/>
        </w:rPr>
      </w:pPr>
      <w:r>
        <w:rPr>
          <w:rFonts w:hint="eastAsia"/>
        </w:rPr>
        <w:t>第二条 本刊所有稿件自投稿至正式出版，一律执行三级审稿、三级校对标准化审校流程，严格实行逐级审核、层层把关、全程留痕、责任到人，不得删减、倒置、省略审校环节。</w:t>
      </w:r>
    </w:p>
    <w:p w14:paraId="0B6F58D9" w14:textId="77777777" w:rsidR="001A753C" w:rsidRDefault="001A753C" w:rsidP="0020780B">
      <w:pPr>
        <w:spacing w:line="360" w:lineRule="auto"/>
        <w:ind w:firstLineChars="200" w:firstLine="480"/>
        <w:jc w:val="both"/>
        <w:rPr>
          <w:rFonts w:hint="eastAsia"/>
        </w:rPr>
      </w:pPr>
      <w:r>
        <w:rPr>
          <w:rFonts w:hint="eastAsia"/>
        </w:rPr>
        <w:t>第三条 审校工作坚持正确政治导向、学术公正、规范严谨、质量至上原则，与本刊匿名评审、查重检测、AIGC合规管理、学术不端处置、版权协议管理等制度协同实施，构建完整的出版质量管控体系。</w:t>
      </w:r>
    </w:p>
    <w:p w14:paraId="49B02478" w14:textId="77777777" w:rsidR="001A753C" w:rsidRDefault="001A753C" w:rsidP="0020780B">
      <w:pPr>
        <w:spacing w:line="360" w:lineRule="auto"/>
        <w:ind w:firstLineChars="200" w:firstLine="480"/>
        <w:jc w:val="center"/>
        <w:rPr>
          <w:rFonts w:hint="eastAsia"/>
        </w:rPr>
      </w:pPr>
      <w:r>
        <w:rPr>
          <w:rFonts w:hint="eastAsia"/>
        </w:rPr>
        <w:t>第二章 审稿制度规范</w:t>
      </w:r>
    </w:p>
    <w:p w14:paraId="0573ECCF" w14:textId="77777777" w:rsidR="001A753C" w:rsidRDefault="001A753C" w:rsidP="0020780B">
      <w:pPr>
        <w:spacing w:line="360" w:lineRule="auto"/>
        <w:ind w:firstLineChars="200" w:firstLine="480"/>
        <w:jc w:val="both"/>
        <w:rPr>
          <w:rFonts w:hint="eastAsia"/>
        </w:rPr>
      </w:pPr>
      <w:r>
        <w:rPr>
          <w:rFonts w:hint="eastAsia"/>
        </w:rPr>
        <w:t>第四条 初审规范：由责任编辑负责。主要核查稿件投稿资质、署名规范、基金信息、作者贡献声明、AIGC使用标注等材料完整性；完成学术不端查重与AI内容筛查，核实重复率合规性与内容原创性；审查稿件政治导向、选题价值、行文格式、引用规范，排查抄袭、一稿多投、重复发表、AI违规创作等问题，出具明确初审意见，决定退稿、修改或送外审。</w:t>
      </w:r>
    </w:p>
    <w:p w14:paraId="4B50732D" w14:textId="77777777" w:rsidR="001A753C" w:rsidRDefault="001A753C" w:rsidP="0020780B">
      <w:pPr>
        <w:spacing w:line="360" w:lineRule="auto"/>
        <w:ind w:firstLineChars="200" w:firstLine="480"/>
        <w:jc w:val="both"/>
        <w:rPr>
          <w:rFonts w:hint="eastAsia"/>
        </w:rPr>
      </w:pPr>
      <w:r>
        <w:rPr>
          <w:rFonts w:hint="eastAsia"/>
        </w:rPr>
        <w:t>第五条 复审规范：实行双向匿名同行评审。根据稿件学科方向匹配专家，严格执行回避制度，每篇稿件不少于两名专家独立评审；评审重点核查论文学术创新、研究方法、论证逻辑、史料准确性、观点原创度，甄别低质稿件、同质化稿件与AI生成问题稿件，出具详实、可落地的评审结论。评审意见分歧较大的，增设第三方专家复审。</w:t>
      </w:r>
    </w:p>
    <w:p w14:paraId="685F651B" w14:textId="77777777" w:rsidR="001A753C" w:rsidRDefault="001A753C" w:rsidP="0020780B">
      <w:pPr>
        <w:spacing w:line="360" w:lineRule="auto"/>
        <w:ind w:firstLineChars="200" w:firstLine="480"/>
        <w:jc w:val="both"/>
        <w:rPr>
          <w:rFonts w:hint="eastAsia"/>
        </w:rPr>
      </w:pPr>
      <w:r>
        <w:rPr>
          <w:rFonts w:hint="eastAsia"/>
        </w:rPr>
        <w:t>第六条 终审规范：由主编或副主编负责。综合初审记录、查重报告、AI筛查结果、外审意见、作者修改回复，对稿件政治合规性、学术质量、出版价值、栏目适配性进行最终审定，作出录用、返修、退稿的最终决策，对稿件出版质量负总责。</w:t>
      </w:r>
    </w:p>
    <w:p w14:paraId="2EB69BE5" w14:textId="77777777" w:rsidR="001A753C" w:rsidRDefault="001A753C" w:rsidP="0020780B">
      <w:pPr>
        <w:spacing w:line="360" w:lineRule="auto"/>
        <w:ind w:firstLineChars="200" w:firstLine="480"/>
        <w:jc w:val="center"/>
        <w:rPr>
          <w:rFonts w:hint="eastAsia"/>
        </w:rPr>
      </w:pPr>
      <w:r>
        <w:rPr>
          <w:rFonts w:hint="eastAsia"/>
        </w:rPr>
        <w:t>第三章 校对制度规范</w:t>
      </w:r>
    </w:p>
    <w:p w14:paraId="2E8766ED" w14:textId="77777777" w:rsidR="001A753C" w:rsidRDefault="001A753C" w:rsidP="0020780B">
      <w:pPr>
        <w:spacing w:line="360" w:lineRule="auto"/>
        <w:ind w:firstLineChars="200" w:firstLine="480"/>
        <w:jc w:val="both"/>
        <w:rPr>
          <w:rFonts w:hint="eastAsia"/>
        </w:rPr>
      </w:pPr>
      <w:r>
        <w:rPr>
          <w:rFonts w:hint="eastAsia"/>
        </w:rPr>
        <w:lastRenderedPageBreak/>
        <w:t>第七条 一校（基础校对）：对照原稿全面校对文字、标点、语句、标题层级、图表序号、注释格式，统一全文体例，纠正显性文字、格式、排版差错，完成基础纠错。</w:t>
      </w:r>
    </w:p>
    <w:p w14:paraId="1B84578F" w14:textId="77777777" w:rsidR="001A753C" w:rsidRDefault="001A753C" w:rsidP="0020780B">
      <w:pPr>
        <w:spacing w:line="360" w:lineRule="auto"/>
        <w:ind w:firstLineChars="200" w:firstLine="480"/>
        <w:jc w:val="both"/>
        <w:rPr>
          <w:rFonts w:hint="eastAsia"/>
        </w:rPr>
      </w:pPr>
      <w:r>
        <w:rPr>
          <w:rFonts w:hint="eastAsia"/>
        </w:rPr>
        <w:t>第八条 二校（专业校对）：复核一校整改情况，重点校对专业术语、史料史实、数据论据、引文出处、注释对应关系、参考文献著录规范，排查隐性学术差错与逻辑疏漏，确保内容准确、论据可靠、引文规范。</w:t>
      </w:r>
    </w:p>
    <w:p w14:paraId="3F1FCB09" w14:textId="77777777" w:rsidR="001A753C" w:rsidRDefault="001A753C" w:rsidP="0020780B">
      <w:pPr>
        <w:spacing w:line="360" w:lineRule="auto"/>
        <w:ind w:firstLineChars="200" w:firstLine="480"/>
        <w:jc w:val="both"/>
        <w:rPr>
          <w:rFonts w:hint="eastAsia"/>
        </w:rPr>
      </w:pPr>
      <w:r>
        <w:rPr>
          <w:rFonts w:hint="eastAsia"/>
        </w:rPr>
        <w:t>第九条 三校（终校定稿）：全面复核前两轮校对成果，对版面结构、字号行距、页码、中英文摘要、关键词、作者信息、基金项目、版权信息等出版要素进行终检，做到全文零差错、全规范，确认稿件定稿付印。</w:t>
      </w:r>
    </w:p>
    <w:p w14:paraId="41BCFA0D" w14:textId="77777777" w:rsidR="001A753C" w:rsidRDefault="001A753C" w:rsidP="0020780B">
      <w:pPr>
        <w:spacing w:line="360" w:lineRule="auto"/>
        <w:ind w:firstLineChars="200" w:firstLine="480"/>
        <w:jc w:val="center"/>
        <w:rPr>
          <w:rFonts w:hint="eastAsia"/>
        </w:rPr>
      </w:pPr>
      <w:r>
        <w:rPr>
          <w:rFonts w:hint="eastAsia"/>
        </w:rPr>
        <w:t>第四章 审校纪律与责任管理</w:t>
      </w:r>
    </w:p>
    <w:p w14:paraId="09D1A024" w14:textId="77777777" w:rsidR="001A753C" w:rsidRDefault="001A753C" w:rsidP="0020780B">
      <w:pPr>
        <w:spacing w:line="360" w:lineRule="auto"/>
        <w:ind w:firstLineChars="200" w:firstLine="480"/>
        <w:jc w:val="both"/>
        <w:rPr>
          <w:rFonts w:hint="eastAsia"/>
        </w:rPr>
      </w:pPr>
      <w:r>
        <w:rPr>
          <w:rFonts w:hint="eastAsia"/>
        </w:rPr>
        <w:t>第十条 实行审校岗位责任制，坚持“谁审核、谁负责，谁校对、谁负责”，所有审校流程、修改记录、评审意见、检测报告全部归档留存，做到全程可追溯。</w:t>
      </w:r>
    </w:p>
    <w:p w14:paraId="49F92945" w14:textId="77777777" w:rsidR="001A753C" w:rsidRDefault="001A753C" w:rsidP="0020780B">
      <w:pPr>
        <w:spacing w:line="360" w:lineRule="auto"/>
        <w:ind w:firstLineChars="200" w:firstLine="480"/>
        <w:jc w:val="both"/>
        <w:rPr>
          <w:rFonts w:hint="eastAsia"/>
        </w:rPr>
      </w:pPr>
      <w:r>
        <w:rPr>
          <w:rFonts w:hint="eastAsia"/>
        </w:rPr>
        <w:t>第十一条 严格执行审稿保密制度、利益回避制度，严禁人情稿、关系稿，严禁泄露稿件内容、评审意见、专家信息，严禁私自干预审校流程。</w:t>
      </w:r>
    </w:p>
    <w:p w14:paraId="76B10BA3" w14:textId="77777777" w:rsidR="001A753C" w:rsidRDefault="001A753C" w:rsidP="0020780B">
      <w:pPr>
        <w:spacing w:line="360" w:lineRule="auto"/>
        <w:ind w:firstLineChars="200" w:firstLine="480"/>
        <w:jc w:val="both"/>
        <w:rPr>
          <w:rFonts w:hint="eastAsia"/>
        </w:rPr>
      </w:pPr>
      <w:r>
        <w:rPr>
          <w:rFonts w:hint="eastAsia"/>
        </w:rPr>
        <w:t>第十二条 审校中发现政治问题、学术不端、AI违规、版权争议、史实错误、数据失真等问题，立即终止流程，依规退稿、登记备案、整改追责，坚决杜绝问题稿件刊发。</w:t>
      </w:r>
    </w:p>
    <w:p w14:paraId="011868AD" w14:textId="77777777" w:rsidR="001A753C" w:rsidRDefault="001A753C" w:rsidP="0020780B">
      <w:pPr>
        <w:spacing w:line="360" w:lineRule="auto"/>
        <w:ind w:firstLineChars="200" w:firstLine="480"/>
        <w:jc w:val="center"/>
        <w:rPr>
          <w:rFonts w:hint="eastAsia"/>
        </w:rPr>
      </w:pPr>
      <w:r>
        <w:rPr>
          <w:rFonts w:hint="eastAsia"/>
        </w:rPr>
        <w:t>第五章 附则</w:t>
      </w:r>
    </w:p>
    <w:p w14:paraId="20745D16" w14:textId="23CC5761" w:rsidR="001A753C" w:rsidRDefault="001A753C" w:rsidP="0020780B">
      <w:pPr>
        <w:spacing w:line="360" w:lineRule="auto"/>
        <w:ind w:firstLineChars="200" w:firstLine="480"/>
        <w:jc w:val="both"/>
        <w:rPr>
          <w:rFonts w:hint="eastAsia"/>
        </w:rPr>
      </w:pPr>
      <w:r>
        <w:rPr>
          <w:rFonts w:hint="eastAsia"/>
        </w:rPr>
        <w:t>第十三条 本规范由</w:t>
      </w:r>
      <w:r w:rsidR="00050E9D" w:rsidRPr="00050E9D">
        <w:t>《学衡》辑刊</w:t>
      </w:r>
      <w:r>
        <w:rPr>
          <w:rFonts w:hint="eastAsia"/>
        </w:rPr>
        <w:t>编辑部负责解释。</w:t>
      </w:r>
    </w:p>
    <w:p w14:paraId="141AEE58" w14:textId="2B23DD3A" w:rsidR="001A753C" w:rsidRDefault="001A753C" w:rsidP="0020780B">
      <w:pPr>
        <w:spacing w:line="360" w:lineRule="auto"/>
        <w:ind w:firstLineChars="200" w:firstLine="480"/>
        <w:jc w:val="both"/>
        <w:rPr>
          <w:rFonts w:hint="eastAsia"/>
        </w:rPr>
      </w:pPr>
      <w:r>
        <w:rPr>
          <w:rFonts w:hint="eastAsia"/>
        </w:rPr>
        <w:t>第十四条 本规范自发布之日起施行。</w:t>
      </w:r>
    </w:p>
    <w:p w14:paraId="0A2BC3E8" w14:textId="361CDB38" w:rsidR="007837BA" w:rsidRDefault="007837BA">
      <w:pPr>
        <w:spacing w:after="160" w:line="278" w:lineRule="auto"/>
        <w:rPr>
          <w:rFonts w:hint="eastAsia"/>
        </w:rPr>
      </w:pPr>
      <w:r>
        <w:rPr>
          <w:rFonts w:hint="eastAsia"/>
        </w:rPr>
        <w:br w:type="page"/>
      </w:r>
    </w:p>
    <w:p w14:paraId="0C12C11F" w14:textId="77777777" w:rsidR="001A753C" w:rsidRDefault="001A753C" w:rsidP="00E032E3">
      <w:pPr>
        <w:spacing w:line="360" w:lineRule="auto"/>
        <w:rPr>
          <w:rFonts w:hint="eastAsia"/>
        </w:rPr>
      </w:pPr>
    </w:p>
    <w:p w14:paraId="7FC4F2D9" w14:textId="1BB08E53" w:rsidR="001A753C" w:rsidRDefault="00050E9D" w:rsidP="00050E9D">
      <w:pPr>
        <w:pStyle w:val="2"/>
        <w:rPr>
          <w:rFonts w:hint="eastAsia"/>
        </w:rPr>
      </w:pPr>
      <w:bookmarkStart w:id="8" w:name="_Toc241009282"/>
      <w:r w:rsidRPr="00050E9D">
        <w:t>《学衡》辑刊</w:t>
      </w:r>
      <w:r w:rsidR="001A753C">
        <w:rPr>
          <w:rFonts w:hint="eastAsia"/>
        </w:rPr>
        <w:t>审稿制度</w:t>
      </w:r>
      <w:bookmarkEnd w:id="8"/>
    </w:p>
    <w:p w14:paraId="17F50CC2" w14:textId="77777777" w:rsidR="00355D18" w:rsidRPr="00355D18" w:rsidRDefault="00355D18" w:rsidP="00355D18">
      <w:pPr>
        <w:rPr>
          <w:rFonts w:hint="eastAsia"/>
        </w:rPr>
      </w:pPr>
    </w:p>
    <w:p w14:paraId="040E6550" w14:textId="77777777" w:rsidR="001A753C" w:rsidRDefault="001A753C" w:rsidP="00355D18">
      <w:pPr>
        <w:spacing w:line="360" w:lineRule="auto"/>
        <w:ind w:firstLineChars="200" w:firstLine="480"/>
        <w:jc w:val="center"/>
        <w:rPr>
          <w:rFonts w:hint="eastAsia"/>
        </w:rPr>
      </w:pPr>
      <w:r>
        <w:rPr>
          <w:rFonts w:hint="eastAsia"/>
        </w:rPr>
        <w:t>第一章 总则</w:t>
      </w:r>
    </w:p>
    <w:p w14:paraId="375163A3" w14:textId="77777777" w:rsidR="001A753C" w:rsidRDefault="001A753C" w:rsidP="00355D18">
      <w:pPr>
        <w:spacing w:line="360" w:lineRule="auto"/>
        <w:ind w:firstLineChars="200" w:firstLine="480"/>
        <w:jc w:val="both"/>
        <w:rPr>
          <w:rFonts w:hint="eastAsia"/>
        </w:rPr>
      </w:pPr>
      <w:r>
        <w:rPr>
          <w:rFonts w:hint="eastAsia"/>
        </w:rPr>
        <w:t>第一条 为严格落实国家新闻出版署期刊出版管理规定，规范期刊稿件编审流程，强化意识形态阵地管理，严守学术出版伦理，杜绝学术不端行为，保障期刊出版质量、编校质量与内容安全，结合本刊办刊实际，特制定本制度。</w:t>
      </w:r>
    </w:p>
    <w:p w14:paraId="4868392F" w14:textId="77777777" w:rsidR="001A753C" w:rsidRDefault="001A753C" w:rsidP="00355D18">
      <w:pPr>
        <w:spacing w:line="360" w:lineRule="auto"/>
        <w:ind w:firstLineChars="200" w:firstLine="480"/>
        <w:jc w:val="both"/>
        <w:rPr>
          <w:rFonts w:hint="eastAsia"/>
        </w:rPr>
      </w:pPr>
      <w:r>
        <w:rPr>
          <w:rFonts w:hint="eastAsia"/>
        </w:rPr>
        <w:t>第二条 本刊所有拟刊发稿件必须严格执行三审制（初审、复审、终审）与三校制（一校、二校、三校）全流程管理，全程留痕、逐级负责、层层把关，无特殊情况不得简化、省略、颠倒编审校流程。</w:t>
      </w:r>
    </w:p>
    <w:p w14:paraId="6166992A" w14:textId="77777777" w:rsidR="001A753C" w:rsidRDefault="001A753C" w:rsidP="00355D18">
      <w:pPr>
        <w:spacing w:line="360" w:lineRule="auto"/>
        <w:ind w:firstLineChars="200" w:firstLine="480"/>
        <w:jc w:val="both"/>
        <w:rPr>
          <w:rFonts w:hint="eastAsia"/>
        </w:rPr>
      </w:pPr>
      <w:r>
        <w:rPr>
          <w:rFonts w:hint="eastAsia"/>
        </w:rPr>
        <w:t>第三条 三审三校工作坚持正确政治方向、舆论导向、价值取向，坚守学术本位、公正客观、规范严谨原则，融合本刊学术不端检测、AIGC合规筛查、双向匿名评审、作者版权规范等制度，构建全方位、全链条稿件质量管控体系。</w:t>
      </w:r>
    </w:p>
    <w:p w14:paraId="380EB8F9" w14:textId="77777777" w:rsidR="001A753C" w:rsidRDefault="001A753C" w:rsidP="0020780B">
      <w:pPr>
        <w:spacing w:line="360" w:lineRule="auto"/>
        <w:ind w:firstLineChars="200" w:firstLine="480"/>
        <w:jc w:val="center"/>
        <w:rPr>
          <w:rFonts w:hint="eastAsia"/>
        </w:rPr>
      </w:pPr>
      <w:r>
        <w:rPr>
          <w:rFonts w:hint="eastAsia"/>
        </w:rPr>
        <w:t>第二章 三审审稿制度</w:t>
      </w:r>
    </w:p>
    <w:p w14:paraId="27DB04B2" w14:textId="77777777" w:rsidR="001A753C" w:rsidRDefault="001A753C" w:rsidP="00355D18">
      <w:pPr>
        <w:spacing w:line="360" w:lineRule="auto"/>
        <w:ind w:firstLineChars="200" w:firstLine="480"/>
        <w:jc w:val="both"/>
        <w:rPr>
          <w:rFonts w:hint="eastAsia"/>
        </w:rPr>
      </w:pPr>
      <w:r>
        <w:rPr>
          <w:rFonts w:hint="eastAsia"/>
        </w:rPr>
        <w:t>第四条 初审（责任编辑审核）</w:t>
      </w:r>
    </w:p>
    <w:p w14:paraId="184FEB25" w14:textId="77777777" w:rsidR="001A753C" w:rsidRDefault="001A753C" w:rsidP="00355D18">
      <w:pPr>
        <w:spacing w:line="360" w:lineRule="auto"/>
        <w:ind w:firstLineChars="200" w:firstLine="480"/>
        <w:jc w:val="both"/>
        <w:rPr>
          <w:rFonts w:hint="eastAsia"/>
        </w:rPr>
      </w:pPr>
      <w:r>
        <w:rPr>
          <w:rFonts w:hint="eastAsia"/>
        </w:rPr>
        <w:t>初审为稿件准入第一关口，由专职责任编辑负责。主要审核内容：核查稿件投稿规范、作者信息、基金项目、署名合规性、作者贡献声明、AIGC使用声明完整性；完成学术不端查重、AIGC内容专项筛查，核验重复率是否达标、AI生成内容是否合规；审查稿件选题适配性、政治导向、学术基础质量、行文格式、参考文献规范；排查抄袭剽窃、一稿多投、重复发表、AI违规创作等问题。初审合格稿件进入双向匿名外审环节，不合格稿件直接退稿或退回修改，初审结果及依据完整录入审稿记录单。</w:t>
      </w:r>
    </w:p>
    <w:p w14:paraId="4CFCB30C" w14:textId="77777777" w:rsidR="001A753C" w:rsidRDefault="001A753C" w:rsidP="00355D18">
      <w:pPr>
        <w:spacing w:line="360" w:lineRule="auto"/>
        <w:ind w:firstLineChars="200" w:firstLine="480"/>
        <w:jc w:val="both"/>
        <w:rPr>
          <w:rFonts w:hint="eastAsia"/>
        </w:rPr>
      </w:pPr>
      <w:r>
        <w:rPr>
          <w:rFonts w:hint="eastAsia"/>
        </w:rPr>
        <w:t>第五条 复审（外审专家评审）</w:t>
      </w:r>
    </w:p>
    <w:p w14:paraId="156DAD93" w14:textId="77777777" w:rsidR="001A753C" w:rsidRDefault="001A753C" w:rsidP="00355D18">
      <w:pPr>
        <w:spacing w:line="360" w:lineRule="auto"/>
        <w:ind w:firstLineChars="200" w:firstLine="480"/>
        <w:jc w:val="both"/>
        <w:rPr>
          <w:rFonts w:hint="eastAsia"/>
        </w:rPr>
      </w:pPr>
      <w:r>
        <w:rPr>
          <w:rFonts w:hint="eastAsia"/>
        </w:rPr>
        <w:t>复审实行双向匿名同行评审制度，严格执行专家遴选与回避机制，每篇稿件至少邀请两名学科匹配专家独立评审，意见分歧较大的增设第三方专家评审。复审重点核查稿件学术创新性、选题价值、论证逻辑、史料史实、研究方法、学术原创性与学科前沿性，严格甄别同质化稿件、论证空洞稿件、AI核心生成稿件，出具具体、详实、可落地的评审意见，明确录用、修改后复审、退稿三类结论，为稿件取舍提供专业学术依据。</w:t>
      </w:r>
    </w:p>
    <w:p w14:paraId="2BA8AE8E" w14:textId="77777777" w:rsidR="001A753C" w:rsidRDefault="001A753C" w:rsidP="00355D18">
      <w:pPr>
        <w:spacing w:line="360" w:lineRule="auto"/>
        <w:ind w:firstLineChars="200" w:firstLine="480"/>
        <w:jc w:val="both"/>
        <w:rPr>
          <w:rFonts w:hint="eastAsia"/>
        </w:rPr>
      </w:pPr>
      <w:r>
        <w:rPr>
          <w:rFonts w:hint="eastAsia"/>
        </w:rPr>
        <w:t>第六条 终审（主编/副主编审定）</w:t>
      </w:r>
    </w:p>
    <w:p w14:paraId="013D4260" w14:textId="77777777" w:rsidR="001A753C" w:rsidRDefault="001A753C" w:rsidP="00355D18">
      <w:pPr>
        <w:spacing w:line="360" w:lineRule="auto"/>
        <w:ind w:firstLineChars="200" w:firstLine="480"/>
        <w:jc w:val="both"/>
        <w:rPr>
          <w:rFonts w:hint="eastAsia"/>
        </w:rPr>
      </w:pPr>
      <w:r>
        <w:rPr>
          <w:rFonts w:hint="eastAsia"/>
        </w:rPr>
        <w:lastRenderedPageBreak/>
        <w:t>终审为稿件录用最终把关环节，由主编或分管副主编负责。综合研判初审记录、查重报告、AIGC筛查结果、外审专家意见、作者修改回复材料，全面审核稿件政治站位、学术质量、出版合规性、版权规范性，最终审定稿件录用、返修或退稿结果，把控期刊整体学术质量与出版导向，对稿件刊发负最终责任。</w:t>
      </w:r>
    </w:p>
    <w:p w14:paraId="2628069D" w14:textId="77777777" w:rsidR="001A753C" w:rsidRDefault="001A753C" w:rsidP="0020780B">
      <w:pPr>
        <w:spacing w:line="360" w:lineRule="auto"/>
        <w:ind w:firstLineChars="200" w:firstLine="480"/>
        <w:jc w:val="center"/>
        <w:rPr>
          <w:rFonts w:hint="eastAsia"/>
        </w:rPr>
      </w:pPr>
      <w:r>
        <w:rPr>
          <w:rFonts w:hint="eastAsia"/>
        </w:rPr>
        <w:t>第三章 三校校对制度</w:t>
      </w:r>
    </w:p>
    <w:p w14:paraId="68926F2E" w14:textId="77777777" w:rsidR="001A753C" w:rsidRDefault="001A753C" w:rsidP="00355D18">
      <w:pPr>
        <w:spacing w:line="360" w:lineRule="auto"/>
        <w:ind w:firstLineChars="200" w:firstLine="480"/>
        <w:jc w:val="both"/>
        <w:rPr>
          <w:rFonts w:hint="eastAsia"/>
        </w:rPr>
      </w:pPr>
      <w:r>
        <w:rPr>
          <w:rFonts w:hint="eastAsia"/>
        </w:rPr>
        <w:t>第七条 一校（基础校对）</w:t>
      </w:r>
    </w:p>
    <w:p w14:paraId="54C01B41" w14:textId="77777777" w:rsidR="001A753C" w:rsidRDefault="001A753C" w:rsidP="00355D18">
      <w:pPr>
        <w:spacing w:line="360" w:lineRule="auto"/>
        <w:ind w:firstLineChars="200" w:firstLine="480"/>
        <w:jc w:val="both"/>
        <w:rPr>
          <w:rFonts w:hint="eastAsia"/>
        </w:rPr>
      </w:pPr>
      <w:r>
        <w:rPr>
          <w:rFonts w:hint="eastAsia"/>
        </w:rPr>
        <w:t>由责任编辑负责，对照稿件定稿原稿，全面校对全文文字、标点符号、语句通顺度、标题层级、图表序号、注释格式、基础排版规范，统一全文体例，修正基础性文字、格式、语句差错，落实初步整改，夯实编校基础。</w:t>
      </w:r>
    </w:p>
    <w:p w14:paraId="68E25F2F" w14:textId="77777777" w:rsidR="001A753C" w:rsidRDefault="001A753C" w:rsidP="00355D18">
      <w:pPr>
        <w:spacing w:line="360" w:lineRule="auto"/>
        <w:ind w:firstLineChars="200" w:firstLine="480"/>
        <w:jc w:val="both"/>
        <w:rPr>
          <w:rFonts w:hint="eastAsia"/>
        </w:rPr>
      </w:pPr>
      <w:r>
        <w:rPr>
          <w:rFonts w:hint="eastAsia"/>
        </w:rPr>
        <w:t>第八条 二校（专业深度校对）</w:t>
      </w:r>
    </w:p>
    <w:p w14:paraId="4F6A6E5B" w14:textId="77777777" w:rsidR="001A753C" w:rsidRDefault="001A753C" w:rsidP="00355D18">
      <w:pPr>
        <w:spacing w:line="360" w:lineRule="auto"/>
        <w:ind w:firstLineChars="200" w:firstLine="480"/>
        <w:jc w:val="both"/>
        <w:rPr>
          <w:rFonts w:hint="eastAsia"/>
        </w:rPr>
      </w:pPr>
      <w:r>
        <w:rPr>
          <w:rFonts w:hint="eastAsia"/>
        </w:rPr>
        <w:t>由专职校对人员负责，复核一校整改内容，重点校对专业术语、史料史实、数据论据、引文出处、注释与正文对应关系、参考文献著录规范，排查隐性文字差错、逻辑漏洞、引文错误、史实偏差等深层次问题，严格把控学术内容准确性。</w:t>
      </w:r>
    </w:p>
    <w:p w14:paraId="4118828F" w14:textId="77777777" w:rsidR="001A753C" w:rsidRDefault="001A753C" w:rsidP="00355D18">
      <w:pPr>
        <w:spacing w:line="360" w:lineRule="auto"/>
        <w:ind w:firstLineChars="200" w:firstLine="480"/>
        <w:jc w:val="both"/>
        <w:rPr>
          <w:rFonts w:hint="eastAsia"/>
        </w:rPr>
      </w:pPr>
      <w:r>
        <w:rPr>
          <w:rFonts w:hint="eastAsia"/>
        </w:rPr>
        <w:t>第九条 三校（终校定稿）</w:t>
      </w:r>
    </w:p>
    <w:p w14:paraId="64557832" w14:textId="77777777" w:rsidR="001A753C" w:rsidRDefault="001A753C" w:rsidP="00355D18">
      <w:pPr>
        <w:spacing w:line="360" w:lineRule="auto"/>
        <w:ind w:firstLineChars="200" w:firstLine="480"/>
        <w:jc w:val="both"/>
        <w:rPr>
          <w:rFonts w:hint="eastAsia"/>
        </w:rPr>
      </w:pPr>
      <w:r>
        <w:rPr>
          <w:rFonts w:hint="eastAsia"/>
        </w:rPr>
        <w:t>由资深编辑或编辑部负责人负责终审定稿校对，全面复核前两轮校对整改情况，核对版面排版、字号行距、页码信息、中英文摘要关键词、基金项目、作者信息、版权标注等全部出版要素，做到文、图、注、引、格式全方位规范无误，确认稿件符合出版标准，完成定稿付印审核。</w:t>
      </w:r>
    </w:p>
    <w:p w14:paraId="3DF1049C" w14:textId="77777777" w:rsidR="001A753C" w:rsidRDefault="001A753C" w:rsidP="0020780B">
      <w:pPr>
        <w:spacing w:line="360" w:lineRule="auto"/>
        <w:ind w:firstLineChars="200" w:firstLine="480"/>
        <w:jc w:val="center"/>
        <w:rPr>
          <w:rFonts w:hint="eastAsia"/>
        </w:rPr>
      </w:pPr>
      <w:r>
        <w:rPr>
          <w:rFonts w:hint="eastAsia"/>
        </w:rPr>
        <w:t>第四章 工作纪律与责任机制</w:t>
      </w:r>
    </w:p>
    <w:p w14:paraId="624AA478" w14:textId="77777777" w:rsidR="001A753C" w:rsidRDefault="001A753C" w:rsidP="00355D18">
      <w:pPr>
        <w:spacing w:line="360" w:lineRule="auto"/>
        <w:ind w:firstLineChars="200" w:firstLine="480"/>
        <w:jc w:val="both"/>
        <w:rPr>
          <w:rFonts w:hint="eastAsia"/>
        </w:rPr>
      </w:pPr>
      <w:r>
        <w:rPr>
          <w:rFonts w:hint="eastAsia"/>
        </w:rPr>
        <w:t>第十条 严格执行编审校岗位责任制，各环节工作人员各司其职、逐级负责，谁审核、谁负责，谁校对、谁负责，全程留存纸质与电子记录，归档备查。严禁省略流程、越级审核、敷衍编审、虚假校对。</w:t>
      </w:r>
    </w:p>
    <w:p w14:paraId="64947A97" w14:textId="77777777" w:rsidR="001A753C" w:rsidRDefault="001A753C" w:rsidP="00355D18">
      <w:pPr>
        <w:spacing w:line="360" w:lineRule="auto"/>
        <w:ind w:firstLineChars="200" w:firstLine="480"/>
        <w:jc w:val="both"/>
        <w:rPr>
          <w:rFonts w:hint="eastAsia"/>
        </w:rPr>
      </w:pPr>
      <w:r>
        <w:rPr>
          <w:rFonts w:hint="eastAsia"/>
        </w:rPr>
        <w:t>第十一条 严格落实审稿保密、回避制度，杜绝人情稿、关系稿，严禁泄露稿件内容、评审意见、专家信息，严禁私自篡改稿件内容、违规干预编审流程。</w:t>
      </w:r>
    </w:p>
    <w:p w14:paraId="2F2FDB62" w14:textId="77777777" w:rsidR="001A753C" w:rsidRDefault="001A753C" w:rsidP="00355D18">
      <w:pPr>
        <w:spacing w:line="360" w:lineRule="auto"/>
        <w:ind w:firstLineChars="200" w:firstLine="480"/>
        <w:jc w:val="both"/>
        <w:rPr>
          <w:rFonts w:hint="eastAsia"/>
        </w:rPr>
      </w:pPr>
      <w:r>
        <w:rPr>
          <w:rFonts w:hint="eastAsia"/>
        </w:rPr>
        <w:t>第十二条 对编审校过程中发现的学术不端、AI违规使用、版权争议、内容失实、导向偏差等问题，立即终止流程，依规退稿、登记备案，严肃整改追责。</w:t>
      </w:r>
    </w:p>
    <w:p w14:paraId="5A0000FD" w14:textId="77777777" w:rsidR="001A753C" w:rsidRDefault="001A753C" w:rsidP="0020780B">
      <w:pPr>
        <w:spacing w:line="360" w:lineRule="auto"/>
        <w:ind w:firstLineChars="200" w:firstLine="480"/>
        <w:jc w:val="center"/>
        <w:rPr>
          <w:rFonts w:hint="eastAsia"/>
        </w:rPr>
      </w:pPr>
      <w:r>
        <w:rPr>
          <w:rFonts w:hint="eastAsia"/>
        </w:rPr>
        <w:t>第五章 附则</w:t>
      </w:r>
    </w:p>
    <w:p w14:paraId="4739746F" w14:textId="4D32C133" w:rsidR="001A753C" w:rsidRDefault="001A753C" w:rsidP="00355D18">
      <w:pPr>
        <w:spacing w:line="360" w:lineRule="auto"/>
        <w:ind w:firstLineChars="200" w:firstLine="480"/>
        <w:jc w:val="both"/>
        <w:rPr>
          <w:rFonts w:hint="eastAsia"/>
        </w:rPr>
      </w:pPr>
      <w:r>
        <w:rPr>
          <w:rFonts w:hint="eastAsia"/>
        </w:rPr>
        <w:t>第十三条 本制度与本刊匿名评审制度、审稿查重程序、AIGC使用规范、作者贡献声明、知识产权协议配套执行，共同构成期刊质量管控体系。</w:t>
      </w:r>
    </w:p>
    <w:p w14:paraId="616B3518" w14:textId="77777777" w:rsidR="001A753C" w:rsidRDefault="001A753C" w:rsidP="00E032E3">
      <w:pPr>
        <w:spacing w:line="360" w:lineRule="auto"/>
        <w:rPr>
          <w:rFonts w:hint="eastAsia"/>
        </w:rPr>
      </w:pPr>
    </w:p>
    <w:p w14:paraId="12702DEE" w14:textId="27ABFE76" w:rsidR="000B4FFF" w:rsidRDefault="00050E9D" w:rsidP="00050E9D">
      <w:pPr>
        <w:pStyle w:val="2"/>
        <w:rPr>
          <w:rFonts w:hint="eastAsia"/>
        </w:rPr>
      </w:pPr>
      <w:bookmarkStart w:id="9" w:name="_Toc211159947"/>
      <w:bookmarkStart w:id="10" w:name="_Toc241009283"/>
      <w:r w:rsidRPr="00050E9D">
        <w:t>《学衡》辑刊</w:t>
      </w:r>
      <w:r w:rsidR="00B0194F">
        <w:rPr>
          <w:rFonts w:hint="eastAsia"/>
        </w:rPr>
        <w:t>审校制度</w:t>
      </w:r>
      <w:r w:rsidR="000B4FFF" w:rsidRPr="000B4FFF">
        <w:t>规范</w:t>
      </w:r>
      <w:bookmarkEnd w:id="9"/>
      <w:bookmarkEnd w:id="10"/>
    </w:p>
    <w:p w14:paraId="5202348A" w14:textId="77777777" w:rsidR="00355D18" w:rsidRPr="00355D18" w:rsidRDefault="00355D18" w:rsidP="00355D18">
      <w:pPr>
        <w:rPr>
          <w:rFonts w:hint="eastAsia"/>
        </w:rPr>
      </w:pPr>
    </w:p>
    <w:p w14:paraId="38C60692" w14:textId="21A9290E" w:rsidR="000B4FFF" w:rsidRDefault="000B4FFF" w:rsidP="00355D18">
      <w:pPr>
        <w:spacing w:line="360" w:lineRule="auto"/>
        <w:ind w:firstLineChars="200" w:firstLine="480"/>
        <w:jc w:val="both"/>
        <w:rPr>
          <w:rFonts w:hint="eastAsia"/>
        </w:rPr>
      </w:pPr>
      <w:r>
        <w:t>为进一步做好期刊编辑工作，保证学术出版工作有序进行，不断提高期刊质量，特制定本规范。</w:t>
      </w:r>
    </w:p>
    <w:p w14:paraId="5CFDB7AC" w14:textId="7198D53A" w:rsidR="000B4FFF" w:rsidRDefault="000B4FFF" w:rsidP="00355D18">
      <w:pPr>
        <w:spacing w:line="360" w:lineRule="auto"/>
        <w:ind w:firstLineChars="200" w:firstLine="480"/>
        <w:jc w:val="both"/>
        <w:rPr>
          <w:rFonts w:hint="eastAsia"/>
        </w:rPr>
      </w:pPr>
      <w:r>
        <w:t>1．编稿</w:t>
      </w:r>
    </w:p>
    <w:p w14:paraId="12A69481" w14:textId="0F38F56E" w:rsidR="000B4FFF" w:rsidRDefault="000B4FFF" w:rsidP="00355D18">
      <w:pPr>
        <w:spacing w:line="360" w:lineRule="auto"/>
        <w:ind w:firstLineChars="200" w:firstLine="480"/>
        <w:jc w:val="both"/>
        <w:rPr>
          <w:rFonts w:hint="eastAsia"/>
        </w:rPr>
      </w:pPr>
      <w:r>
        <w:t>（1）内容编稿：责任编辑在不改变原稿观点、面貌和风格的前提下，对原稿内容，包括观点、立意、文字表述、逻辑结构等进行加工润色，做到改错删芜，全其观点，美其风格；</w:t>
      </w:r>
    </w:p>
    <w:p w14:paraId="45A438A1" w14:textId="172C2AE5" w:rsidR="000B4FFF" w:rsidRDefault="000B4FFF" w:rsidP="00355D18">
      <w:pPr>
        <w:spacing w:line="360" w:lineRule="auto"/>
        <w:ind w:firstLineChars="200" w:firstLine="480"/>
        <w:jc w:val="both"/>
        <w:rPr>
          <w:rFonts w:hint="eastAsia"/>
        </w:rPr>
      </w:pPr>
      <w:r>
        <w:t>（2）形式编稿：责任编辑严格按照编排规范进行编辑加工，对决定刊发的每一篇稿件的文字、标点符号、数字使用、名称使用、法定计量和编排格式等都必须按国家标准进行统一；</w:t>
      </w:r>
    </w:p>
    <w:p w14:paraId="2537715B" w14:textId="147653EF" w:rsidR="000B4FFF" w:rsidRDefault="000B4FFF" w:rsidP="00355D18">
      <w:pPr>
        <w:spacing w:line="360" w:lineRule="auto"/>
        <w:ind w:firstLineChars="200" w:firstLine="480"/>
        <w:jc w:val="both"/>
        <w:rPr>
          <w:rFonts w:hint="eastAsia"/>
        </w:rPr>
      </w:pPr>
      <w:r>
        <w:t>（3）拟定编者按语、编后、编者的话等文字把某些栏目和文章向读者推介。</w:t>
      </w:r>
    </w:p>
    <w:p w14:paraId="5775F65F" w14:textId="1A7EA8E8" w:rsidR="000B4FFF" w:rsidRDefault="000B4FFF" w:rsidP="00355D18">
      <w:pPr>
        <w:spacing w:line="360" w:lineRule="auto"/>
        <w:ind w:firstLineChars="200" w:firstLine="480"/>
        <w:jc w:val="both"/>
        <w:rPr>
          <w:rFonts w:hint="eastAsia"/>
        </w:rPr>
      </w:pPr>
      <w:r>
        <w:t>2．汇稿</w:t>
      </w:r>
    </w:p>
    <w:p w14:paraId="49C9E051" w14:textId="08227EC9" w:rsidR="000B4FFF" w:rsidRDefault="000B4FFF" w:rsidP="00355D18">
      <w:pPr>
        <w:spacing w:line="360" w:lineRule="auto"/>
        <w:ind w:firstLineChars="200" w:firstLine="480"/>
        <w:jc w:val="both"/>
        <w:rPr>
          <w:rFonts w:hint="eastAsia"/>
        </w:rPr>
      </w:pPr>
      <w:r>
        <w:t>（1）汇集各责编所负责编辑的稿件，对拟刊用的稿件从内容、质量和篇幅上进行总体把握；</w:t>
      </w:r>
    </w:p>
    <w:p w14:paraId="44FE0FD4" w14:textId="2E66A8D5" w:rsidR="000B4FFF" w:rsidRDefault="000B4FFF" w:rsidP="00355D18">
      <w:pPr>
        <w:spacing w:line="360" w:lineRule="auto"/>
        <w:ind w:firstLineChars="200" w:firstLine="480"/>
        <w:jc w:val="both"/>
        <w:rPr>
          <w:rFonts w:hint="eastAsia"/>
        </w:rPr>
      </w:pPr>
      <w:r>
        <w:t>（2）责任编辑在汇稿时应将当期拟发栏目的构想、稿件的作者、字数、基本内容，以及每一篇文章的学术评估（创作背景、选题价值、新意所在、优劣之处等）作概括性汇报；</w:t>
      </w:r>
    </w:p>
    <w:p w14:paraId="0801E91F" w14:textId="3367B59E" w:rsidR="000B4FFF" w:rsidRDefault="000B4FFF" w:rsidP="00355D18">
      <w:pPr>
        <w:spacing w:line="360" w:lineRule="auto"/>
        <w:ind w:firstLineChars="200" w:firstLine="480"/>
        <w:jc w:val="both"/>
        <w:rPr>
          <w:rFonts w:hint="eastAsia"/>
        </w:rPr>
      </w:pPr>
      <w:r>
        <w:t>（3）必须坚持对栏目和期刊整体负责的一致性原则，以获得更好的社会效益；</w:t>
      </w:r>
    </w:p>
    <w:p w14:paraId="0D80E808" w14:textId="58FABA48" w:rsidR="000B4FFF" w:rsidRDefault="000B4FFF" w:rsidP="00355D18">
      <w:pPr>
        <w:spacing w:line="360" w:lineRule="auto"/>
        <w:ind w:firstLineChars="200" w:firstLine="480"/>
        <w:jc w:val="both"/>
        <w:rPr>
          <w:rFonts w:hint="eastAsia"/>
        </w:rPr>
      </w:pPr>
      <w:r>
        <w:t>（4）坚持定稿制度，每期召开定稿会，以便协调工作，集思广益，发挥群体优势。</w:t>
      </w:r>
    </w:p>
    <w:p w14:paraId="6025B09A" w14:textId="2CAF37C1" w:rsidR="000B4FFF" w:rsidRDefault="000B4FFF" w:rsidP="00355D18">
      <w:pPr>
        <w:spacing w:line="360" w:lineRule="auto"/>
        <w:ind w:firstLineChars="200" w:firstLine="480"/>
        <w:jc w:val="both"/>
        <w:rPr>
          <w:rFonts w:hint="eastAsia"/>
        </w:rPr>
      </w:pPr>
      <w:r>
        <w:t>3．校稿</w:t>
      </w:r>
    </w:p>
    <w:p w14:paraId="71EC6023" w14:textId="25C94DD3" w:rsidR="000B4FFF" w:rsidRDefault="000B4FFF" w:rsidP="00355D18">
      <w:pPr>
        <w:spacing w:line="360" w:lineRule="auto"/>
        <w:ind w:firstLineChars="200" w:firstLine="480"/>
        <w:jc w:val="both"/>
        <w:rPr>
          <w:rFonts w:hint="eastAsia"/>
        </w:rPr>
      </w:pPr>
      <w:r>
        <w:t>（1）坚持“三校制”，责编一、二、三校和付印样对红，按照各校次的重点和任务交叉校对，必要时请作者予以协助，编辑部主任负责终校并送主编签字准印；</w:t>
      </w:r>
    </w:p>
    <w:p w14:paraId="3C8D02C2" w14:textId="36BB602F" w:rsidR="000B4FFF" w:rsidRDefault="000B4FFF" w:rsidP="00355D18">
      <w:pPr>
        <w:spacing w:line="360" w:lineRule="auto"/>
        <w:ind w:firstLineChars="200" w:firstLine="480"/>
        <w:jc w:val="both"/>
        <w:rPr>
          <w:rFonts w:hint="eastAsia"/>
        </w:rPr>
      </w:pPr>
      <w:r>
        <w:t>（2）对于版面的内容及其形式务必按编排规范进行认真、仔细的校对；</w:t>
      </w:r>
    </w:p>
    <w:p w14:paraId="544D3174" w14:textId="4D65BE52" w:rsidR="000B4FFF" w:rsidRDefault="000B4FFF" w:rsidP="00355D18">
      <w:pPr>
        <w:spacing w:line="360" w:lineRule="auto"/>
        <w:ind w:firstLineChars="200" w:firstLine="480"/>
        <w:jc w:val="both"/>
        <w:rPr>
          <w:rFonts w:hint="eastAsia"/>
        </w:rPr>
      </w:pPr>
      <w:r>
        <w:t>（3）熟悉并准确、规范使用各种校对符号；</w:t>
      </w:r>
    </w:p>
    <w:p w14:paraId="2E36FCAD" w14:textId="5343220F" w:rsidR="000B4FFF" w:rsidRDefault="000B4FFF" w:rsidP="00355D18">
      <w:pPr>
        <w:spacing w:line="360" w:lineRule="auto"/>
        <w:ind w:firstLineChars="200" w:firstLine="480"/>
        <w:jc w:val="both"/>
        <w:rPr>
          <w:rFonts w:hint="eastAsia"/>
        </w:rPr>
      </w:pPr>
      <w:r>
        <w:lastRenderedPageBreak/>
        <w:t>（4）坚持“无误排，差错率不超过2/10000”的期刊一级指标要求，不断提高校对质量；</w:t>
      </w:r>
    </w:p>
    <w:p w14:paraId="1DD36761" w14:textId="517E8439" w:rsidR="000B4FFF" w:rsidRDefault="000B4FFF" w:rsidP="00355D18">
      <w:pPr>
        <w:spacing w:line="360" w:lineRule="auto"/>
        <w:ind w:firstLineChars="200" w:firstLine="480"/>
        <w:jc w:val="both"/>
        <w:rPr>
          <w:rFonts w:hint="eastAsia"/>
        </w:rPr>
      </w:pPr>
      <w:r>
        <w:t>（5）注意在实践中不断总结学术期刊常见差错及其特点，分析差错原因，揭示校对工作的规律性，实施切实可行的校对管理制度。</w:t>
      </w:r>
    </w:p>
    <w:p w14:paraId="5A5FD696" w14:textId="7DA35253" w:rsidR="000B4FFF" w:rsidRDefault="000B4FFF" w:rsidP="00355D18">
      <w:pPr>
        <w:spacing w:line="360" w:lineRule="auto"/>
        <w:ind w:firstLineChars="200" w:firstLine="480"/>
        <w:jc w:val="both"/>
        <w:rPr>
          <w:rFonts w:hint="eastAsia"/>
        </w:rPr>
      </w:pPr>
      <w:r>
        <w:t>6．出版</w:t>
      </w:r>
    </w:p>
    <w:p w14:paraId="158FF975" w14:textId="7D9A2F43" w:rsidR="000B4FFF" w:rsidRDefault="000B4FFF" w:rsidP="00355D18">
      <w:pPr>
        <w:spacing w:line="360" w:lineRule="auto"/>
        <w:ind w:firstLineChars="200" w:firstLine="480"/>
        <w:jc w:val="both"/>
        <w:rPr>
          <w:rFonts w:hint="eastAsia"/>
        </w:rPr>
      </w:pPr>
      <w:r>
        <w:t>（1）须按照工作规律和工作流程，妥善安排好校对周期；</w:t>
      </w:r>
    </w:p>
    <w:p w14:paraId="7610CDD7" w14:textId="1F1419F3" w:rsidR="000B4FFF" w:rsidRDefault="000B4FFF" w:rsidP="00355D18">
      <w:pPr>
        <w:spacing w:line="360" w:lineRule="auto"/>
        <w:ind w:firstLineChars="200" w:firstLine="480"/>
        <w:jc w:val="both"/>
        <w:rPr>
          <w:rFonts w:hint="eastAsia"/>
        </w:rPr>
      </w:pPr>
      <w:r>
        <w:t>（2）每期出版后，统编须将原稿及其审稿单按目录次序整理、包装，以便存档。</w:t>
      </w:r>
    </w:p>
    <w:p w14:paraId="3A35855A" w14:textId="61343573" w:rsidR="000B4FFF" w:rsidRDefault="000B4FFF" w:rsidP="00355D18">
      <w:pPr>
        <w:spacing w:line="360" w:lineRule="auto"/>
        <w:ind w:firstLineChars="200" w:firstLine="480"/>
        <w:jc w:val="both"/>
        <w:rPr>
          <w:rFonts w:hint="eastAsia"/>
        </w:rPr>
      </w:pPr>
      <w:r>
        <w:t>7．反馈信息</w:t>
      </w:r>
    </w:p>
    <w:p w14:paraId="5824F9D3" w14:textId="07912311" w:rsidR="000B4FFF" w:rsidRDefault="000B4FFF" w:rsidP="00355D18">
      <w:pPr>
        <w:spacing w:line="360" w:lineRule="auto"/>
        <w:ind w:firstLineChars="200" w:firstLine="480"/>
        <w:jc w:val="both"/>
        <w:rPr>
          <w:rFonts w:hint="eastAsia"/>
        </w:rPr>
      </w:pPr>
      <w:r>
        <w:t>编辑应了解、掌握期刊文献出版发行后所产生的社会反响与效益，收集国内外对期刊的反应，听取作者、读者的意见和建议，以便及时调控编辑活动，改进编辑工作。</w:t>
      </w:r>
    </w:p>
    <w:p w14:paraId="5C9F23CD" w14:textId="7ACCA152" w:rsidR="007837BA" w:rsidRDefault="007837BA">
      <w:pPr>
        <w:spacing w:after="160" w:line="278" w:lineRule="auto"/>
        <w:rPr>
          <w:rFonts w:hint="eastAsia"/>
        </w:rPr>
      </w:pPr>
      <w:r>
        <w:rPr>
          <w:rFonts w:hint="eastAsia"/>
        </w:rPr>
        <w:br w:type="page"/>
      </w:r>
    </w:p>
    <w:p w14:paraId="1755BD7A" w14:textId="77777777" w:rsidR="00050E9D" w:rsidRDefault="00050E9D" w:rsidP="00E032E3">
      <w:pPr>
        <w:spacing w:line="360" w:lineRule="auto"/>
        <w:rPr>
          <w:rFonts w:hint="eastAsia"/>
        </w:rPr>
      </w:pPr>
    </w:p>
    <w:p w14:paraId="538AD0CC" w14:textId="4C0A9CBB" w:rsidR="000B4FFF" w:rsidRDefault="00050E9D" w:rsidP="00050E9D">
      <w:pPr>
        <w:pStyle w:val="2"/>
        <w:rPr>
          <w:rFonts w:hint="eastAsia"/>
        </w:rPr>
      </w:pPr>
      <w:bookmarkStart w:id="11" w:name="_Toc211159948"/>
      <w:bookmarkStart w:id="12" w:name="_Toc241009284"/>
      <w:bookmarkStart w:id="13" w:name="OLE_LINK3"/>
      <w:r w:rsidRPr="00050E9D">
        <w:t>《学衡》辑刊</w:t>
      </w:r>
      <w:r w:rsidR="000B4FFF" w:rsidRPr="000B4FFF">
        <w:t>采稿约稿制度</w:t>
      </w:r>
      <w:bookmarkEnd w:id="11"/>
      <w:bookmarkEnd w:id="12"/>
    </w:p>
    <w:p w14:paraId="1408E3D3" w14:textId="77777777" w:rsidR="00355D18" w:rsidRPr="00355D18" w:rsidRDefault="00355D18" w:rsidP="00355D18">
      <w:pPr>
        <w:rPr>
          <w:rFonts w:hint="eastAsia"/>
        </w:rPr>
      </w:pPr>
    </w:p>
    <w:p w14:paraId="2D6FC9B0" w14:textId="1F12D11C" w:rsidR="000B4FFF" w:rsidRDefault="000B4FFF" w:rsidP="00355D18">
      <w:pPr>
        <w:spacing w:line="360" w:lineRule="auto"/>
        <w:ind w:firstLineChars="200" w:firstLine="480"/>
        <w:jc w:val="center"/>
        <w:rPr>
          <w:rFonts w:hint="eastAsia"/>
        </w:rPr>
      </w:pPr>
      <w:r>
        <w:t>一、总则</w:t>
      </w:r>
    </w:p>
    <w:p w14:paraId="75F60ADE" w14:textId="2FECDC3D" w:rsidR="000B4FFF" w:rsidRDefault="000B4FFF" w:rsidP="00355D18">
      <w:pPr>
        <w:spacing w:line="360" w:lineRule="auto"/>
        <w:ind w:firstLineChars="200" w:firstLine="480"/>
        <w:jc w:val="both"/>
        <w:rPr>
          <w:rFonts w:hint="eastAsia"/>
        </w:rPr>
      </w:pPr>
      <w:r>
        <w:t>1.目的</w:t>
      </w:r>
    </w:p>
    <w:p w14:paraId="1125BC12" w14:textId="2CC9EB6D" w:rsidR="000B4FFF" w:rsidRDefault="000B4FFF" w:rsidP="00355D18">
      <w:pPr>
        <w:spacing w:line="360" w:lineRule="auto"/>
        <w:ind w:firstLineChars="200" w:firstLine="480"/>
        <w:jc w:val="both"/>
        <w:rPr>
          <w:rFonts w:hint="eastAsia"/>
        </w:rPr>
      </w:pPr>
      <w:r>
        <w:t>确保稿件来源的学术质量与期刊定位匹配，优先录用创新性强、符合学科前沿的成果，明确约稿流程与责任主体。</w:t>
      </w:r>
    </w:p>
    <w:p w14:paraId="50CE42C3" w14:textId="59597137" w:rsidR="000B4FFF" w:rsidRDefault="000B4FFF" w:rsidP="00355D18">
      <w:pPr>
        <w:spacing w:line="360" w:lineRule="auto"/>
        <w:ind w:firstLineChars="200" w:firstLine="480"/>
        <w:jc w:val="both"/>
        <w:rPr>
          <w:rFonts w:hint="eastAsia"/>
        </w:rPr>
      </w:pPr>
      <w:r>
        <w:t>2.适用范围</w:t>
      </w:r>
    </w:p>
    <w:p w14:paraId="2D405279" w14:textId="575922CC" w:rsidR="000B4FFF" w:rsidRDefault="000B4FFF" w:rsidP="00355D18">
      <w:pPr>
        <w:spacing w:line="360" w:lineRule="auto"/>
        <w:ind w:firstLineChars="200" w:firstLine="480"/>
        <w:jc w:val="both"/>
        <w:rPr>
          <w:rFonts w:hint="eastAsia"/>
        </w:rPr>
      </w:pPr>
      <w:r>
        <w:t>适用于自由投稿筛选、编辑定向约稿及编委/专家推荐稿件。</w:t>
      </w:r>
    </w:p>
    <w:p w14:paraId="3E68CF6C" w14:textId="1198C175" w:rsidR="000B4FFF" w:rsidRDefault="000B4FFF" w:rsidP="007837BA">
      <w:pPr>
        <w:spacing w:line="360" w:lineRule="auto"/>
        <w:ind w:firstLineChars="200" w:firstLine="480"/>
        <w:jc w:val="center"/>
        <w:rPr>
          <w:rFonts w:hint="eastAsia"/>
        </w:rPr>
      </w:pPr>
      <w:r>
        <w:t>二、稿件来源</w:t>
      </w:r>
    </w:p>
    <w:p w14:paraId="16BBEED1" w14:textId="2C4254B6" w:rsidR="000B4FFF" w:rsidRDefault="000B4FFF" w:rsidP="00355D18">
      <w:pPr>
        <w:spacing w:line="360" w:lineRule="auto"/>
        <w:ind w:firstLineChars="200" w:firstLine="480"/>
        <w:jc w:val="both"/>
        <w:rPr>
          <w:rFonts w:hint="eastAsia"/>
        </w:rPr>
      </w:pPr>
      <w:r>
        <w:t>1.自由投稿</w:t>
      </w:r>
    </w:p>
    <w:p w14:paraId="303B0C23" w14:textId="07B88E3B" w:rsidR="000B4FFF" w:rsidRDefault="000B4FFF" w:rsidP="00355D18">
      <w:pPr>
        <w:spacing w:line="360" w:lineRule="auto"/>
        <w:ind w:firstLineChars="200" w:firstLine="480"/>
        <w:jc w:val="both"/>
        <w:rPr>
          <w:rFonts w:hint="eastAsia"/>
        </w:rPr>
      </w:pPr>
      <w:r>
        <w:t>初审在5个工作日内完成形式审查（格式、学术不端检测等）。</w:t>
      </w:r>
    </w:p>
    <w:p w14:paraId="0B3534FC" w14:textId="4E35252E" w:rsidR="000B4FFF" w:rsidRDefault="000B4FFF" w:rsidP="00355D18">
      <w:pPr>
        <w:spacing w:line="360" w:lineRule="auto"/>
        <w:ind w:firstLineChars="200" w:firstLine="480"/>
        <w:jc w:val="both"/>
        <w:rPr>
          <w:rFonts w:hint="eastAsia"/>
        </w:rPr>
      </w:pPr>
      <w:r>
        <w:t>2.定向约稿</w:t>
      </w:r>
    </w:p>
    <w:p w14:paraId="5ADD7F59" w14:textId="67E034F1" w:rsidR="000B4FFF" w:rsidRPr="000B4FFF" w:rsidRDefault="000B4FFF" w:rsidP="00355D18">
      <w:pPr>
        <w:spacing w:line="360" w:lineRule="auto"/>
        <w:ind w:firstLineChars="200" w:firstLine="480"/>
        <w:jc w:val="both"/>
        <w:rPr>
          <w:rFonts w:hint="eastAsia"/>
        </w:rPr>
      </w:pPr>
      <w:r>
        <w:t>聚焦期刊年度重点选题进行定向约稿。</w:t>
      </w:r>
    </w:p>
    <w:p w14:paraId="7ABDDE79" w14:textId="1F5BFC96" w:rsidR="000B4FFF" w:rsidRDefault="000B4FFF" w:rsidP="007837BA">
      <w:pPr>
        <w:spacing w:line="360" w:lineRule="auto"/>
        <w:ind w:firstLineChars="200" w:firstLine="480"/>
        <w:jc w:val="center"/>
        <w:rPr>
          <w:rFonts w:hint="eastAsia"/>
        </w:rPr>
      </w:pPr>
      <w:r>
        <w:t>三、约稿流程</w:t>
      </w:r>
    </w:p>
    <w:p w14:paraId="442DCA35" w14:textId="26F5C3B6" w:rsidR="000B4FFF" w:rsidRDefault="000B4FFF" w:rsidP="00355D18">
      <w:pPr>
        <w:spacing w:line="360" w:lineRule="auto"/>
        <w:ind w:firstLineChars="200" w:firstLine="480"/>
        <w:jc w:val="both"/>
        <w:rPr>
          <w:rFonts w:hint="eastAsia"/>
        </w:rPr>
      </w:pPr>
      <w:r>
        <w:t>1.选题策划</w:t>
      </w:r>
    </w:p>
    <w:p w14:paraId="14F81655" w14:textId="3D61DFF4" w:rsidR="000B4FFF" w:rsidRDefault="000B4FFF" w:rsidP="00355D18">
      <w:pPr>
        <w:spacing w:line="360" w:lineRule="auto"/>
        <w:ind w:firstLineChars="200" w:firstLine="480"/>
        <w:jc w:val="both"/>
        <w:rPr>
          <w:rFonts w:hint="eastAsia"/>
        </w:rPr>
      </w:pPr>
      <w:r>
        <w:t>结合学科动态与政策热点，编辑部每年发布重点选题。</w:t>
      </w:r>
    </w:p>
    <w:p w14:paraId="43CB818C" w14:textId="6ED96E60" w:rsidR="000B4FFF" w:rsidRDefault="000B4FFF" w:rsidP="00355D18">
      <w:pPr>
        <w:spacing w:line="360" w:lineRule="auto"/>
        <w:ind w:firstLineChars="200" w:firstLine="480"/>
        <w:jc w:val="both"/>
        <w:rPr>
          <w:rFonts w:hint="eastAsia"/>
        </w:rPr>
      </w:pPr>
      <w:r>
        <w:t>2.作者对接</w:t>
      </w:r>
    </w:p>
    <w:p w14:paraId="3602B9C6" w14:textId="266C57CE" w:rsidR="000B4FFF" w:rsidRPr="000B4FFF" w:rsidRDefault="000B4FFF" w:rsidP="00355D18">
      <w:pPr>
        <w:spacing w:line="360" w:lineRule="auto"/>
        <w:ind w:firstLineChars="200" w:firstLine="480"/>
        <w:jc w:val="both"/>
        <w:rPr>
          <w:rFonts w:hint="eastAsia"/>
        </w:rPr>
      </w:pPr>
      <w:r>
        <w:t>征稿启事包含明确的撰稿要求（选题方向、字数、格式、数据公开性等）。</w:t>
      </w:r>
    </w:p>
    <w:p w14:paraId="3BBF617B" w14:textId="25714823" w:rsidR="000B4FFF" w:rsidRDefault="000B4FFF" w:rsidP="00355D18">
      <w:pPr>
        <w:spacing w:line="360" w:lineRule="auto"/>
        <w:ind w:firstLineChars="200" w:firstLine="480"/>
        <w:jc w:val="both"/>
        <w:rPr>
          <w:rFonts w:hint="eastAsia"/>
        </w:rPr>
      </w:pPr>
      <w:r>
        <w:t>3.质量把控</w:t>
      </w:r>
    </w:p>
    <w:p w14:paraId="2A6D959E" w14:textId="05E93971" w:rsidR="000B4FFF" w:rsidRPr="000B4FFF" w:rsidRDefault="000B4FFF" w:rsidP="00355D18">
      <w:pPr>
        <w:spacing w:line="360" w:lineRule="auto"/>
        <w:ind w:firstLineChars="200" w:firstLine="480"/>
        <w:jc w:val="both"/>
        <w:rPr>
          <w:rFonts w:hint="eastAsia"/>
        </w:rPr>
      </w:pPr>
      <w:r>
        <w:t>约稿均需通过三审制（初审→专家匿名复审→主编终审）及定稿会，不得因约稿降低录用标准。</w:t>
      </w:r>
    </w:p>
    <w:p w14:paraId="406837C5" w14:textId="5F4D458B" w:rsidR="000B4FFF" w:rsidRDefault="000B4FFF" w:rsidP="007837BA">
      <w:pPr>
        <w:spacing w:line="360" w:lineRule="auto"/>
        <w:ind w:firstLineChars="200" w:firstLine="480"/>
        <w:jc w:val="center"/>
        <w:rPr>
          <w:rFonts w:hint="eastAsia"/>
        </w:rPr>
      </w:pPr>
      <w:r>
        <w:t>四、退稿与修改</w:t>
      </w:r>
    </w:p>
    <w:p w14:paraId="4FAFD1F4" w14:textId="3271C6C1" w:rsidR="000B4FFF" w:rsidRDefault="000B4FFF" w:rsidP="00355D18">
      <w:pPr>
        <w:spacing w:line="360" w:lineRule="auto"/>
        <w:ind w:firstLineChars="200" w:firstLine="480"/>
        <w:jc w:val="both"/>
        <w:rPr>
          <w:rFonts w:hint="eastAsia"/>
        </w:rPr>
      </w:pPr>
      <w:r>
        <w:t>1.退稿情形</w:t>
      </w:r>
    </w:p>
    <w:p w14:paraId="1DC26B65" w14:textId="51E2AB1C" w:rsidR="000B4FFF" w:rsidRDefault="000B4FFF" w:rsidP="00355D18">
      <w:pPr>
        <w:spacing w:line="360" w:lineRule="auto"/>
        <w:ind w:firstLineChars="200" w:firstLine="480"/>
        <w:jc w:val="both"/>
        <w:rPr>
          <w:rFonts w:hint="eastAsia"/>
        </w:rPr>
      </w:pPr>
      <w:r>
        <w:t>政治表述错误、学术不端、创新性不足或文章质量未达到刊物要求。</w:t>
      </w:r>
    </w:p>
    <w:p w14:paraId="535F2FDC" w14:textId="7FCB3892" w:rsidR="000B4FFF" w:rsidRDefault="000B4FFF" w:rsidP="00355D18">
      <w:pPr>
        <w:spacing w:line="360" w:lineRule="auto"/>
        <w:ind w:firstLineChars="200" w:firstLine="480"/>
        <w:jc w:val="both"/>
        <w:rPr>
          <w:rFonts w:hint="eastAsia"/>
        </w:rPr>
      </w:pPr>
      <w:r>
        <w:t>2.修改要求</w:t>
      </w:r>
    </w:p>
    <w:p w14:paraId="145ADD7B" w14:textId="32462C5B" w:rsidR="000B4FFF" w:rsidRDefault="000B4FFF" w:rsidP="00355D18">
      <w:pPr>
        <w:spacing w:line="360" w:lineRule="auto"/>
        <w:ind w:firstLineChars="200" w:firstLine="480"/>
        <w:jc w:val="both"/>
        <w:rPr>
          <w:rFonts w:hint="eastAsia"/>
        </w:rPr>
      </w:pPr>
      <w:r>
        <w:t>作者需根据修改意见逐条回应修改情况。</w:t>
      </w:r>
    </w:p>
    <w:p w14:paraId="08AC8D09" w14:textId="49206784" w:rsidR="000B4FFF" w:rsidRDefault="000B4FFF" w:rsidP="00355D18">
      <w:pPr>
        <w:spacing w:line="360" w:lineRule="auto"/>
        <w:ind w:firstLineChars="200" w:firstLine="480"/>
        <w:jc w:val="both"/>
        <w:rPr>
          <w:rFonts w:hint="eastAsia"/>
        </w:rPr>
      </w:pPr>
      <w:r>
        <w:t>3.档案管理</w:t>
      </w:r>
    </w:p>
    <w:p w14:paraId="44AF90D2" w14:textId="73AE9364" w:rsidR="007837BA" w:rsidRDefault="000B4FFF" w:rsidP="00355D18">
      <w:pPr>
        <w:spacing w:line="360" w:lineRule="auto"/>
        <w:ind w:firstLineChars="200" w:firstLine="480"/>
        <w:jc w:val="both"/>
        <w:rPr>
          <w:rFonts w:hint="eastAsia"/>
        </w:rPr>
      </w:pPr>
      <w:r>
        <w:t>保存系统数据、审稿意见及作者承诺书，备查年度核验。</w:t>
      </w:r>
    </w:p>
    <w:p w14:paraId="0B5965DB" w14:textId="77777777" w:rsidR="007837BA" w:rsidRDefault="007837BA">
      <w:pPr>
        <w:spacing w:after="160" w:line="278" w:lineRule="auto"/>
        <w:rPr>
          <w:rFonts w:hint="eastAsia"/>
        </w:rPr>
      </w:pPr>
      <w:r>
        <w:rPr>
          <w:rFonts w:hint="eastAsia"/>
        </w:rPr>
        <w:br w:type="page"/>
      </w:r>
    </w:p>
    <w:p w14:paraId="4AB3ED97" w14:textId="77777777" w:rsidR="000B4FFF" w:rsidRDefault="000B4FFF" w:rsidP="00355D18">
      <w:pPr>
        <w:spacing w:line="360" w:lineRule="auto"/>
        <w:ind w:firstLineChars="200" w:firstLine="480"/>
        <w:jc w:val="both"/>
        <w:rPr>
          <w:rFonts w:hint="eastAsia"/>
        </w:rPr>
      </w:pPr>
    </w:p>
    <w:p w14:paraId="3B172401" w14:textId="26420F58" w:rsidR="000B4FFF" w:rsidRDefault="00050E9D" w:rsidP="00050E9D">
      <w:pPr>
        <w:pStyle w:val="2"/>
        <w:rPr>
          <w:rFonts w:hint="eastAsia"/>
        </w:rPr>
      </w:pPr>
      <w:bookmarkStart w:id="14" w:name="_Toc211159949"/>
      <w:bookmarkStart w:id="15" w:name="_Toc241009285"/>
      <w:bookmarkEnd w:id="13"/>
      <w:r w:rsidRPr="00050E9D">
        <w:t>《学衡》辑刊</w:t>
      </w:r>
      <w:r w:rsidR="000B4FFF" w:rsidRPr="000B4FFF">
        <w:t>审稿发稿制度</w:t>
      </w:r>
      <w:bookmarkEnd w:id="14"/>
      <w:bookmarkEnd w:id="15"/>
    </w:p>
    <w:p w14:paraId="2F2DCE75" w14:textId="77777777" w:rsidR="00355D18" w:rsidRPr="00355D18" w:rsidRDefault="00355D18" w:rsidP="00355D18">
      <w:pPr>
        <w:rPr>
          <w:rFonts w:hint="eastAsia"/>
        </w:rPr>
      </w:pPr>
    </w:p>
    <w:p w14:paraId="61F370E1" w14:textId="7653D1EE" w:rsidR="000B4FFF" w:rsidRDefault="000B4FFF" w:rsidP="00355D18">
      <w:pPr>
        <w:spacing w:line="360" w:lineRule="auto"/>
        <w:ind w:firstLineChars="200" w:firstLine="480"/>
        <w:jc w:val="center"/>
        <w:rPr>
          <w:rFonts w:hint="eastAsia"/>
        </w:rPr>
      </w:pPr>
      <w:r>
        <w:t>一、总则</w:t>
      </w:r>
    </w:p>
    <w:p w14:paraId="186EE508" w14:textId="08A994F8" w:rsidR="000B4FFF" w:rsidRDefault="000B4FFF" w:rsidP="00355D18">
      <w:pPr>
        <w:spacing w:line="360" w:lineRule="auto"/>
        <w:ind w:firstLineChars="200" w:firstLine="480"/>
        <w:rPr>
          <w:rFonts w:hint="eastAsia"/>
        </w:rPr>
      </w:pPr>
      <w:r>
        <w:t>（一）目的</w:t>
      </w:r>
    </w:p>
    <w:p w14:paraId="6B90D830" w14:textId="6CC4AB28" w:rsidR="000B4FFF" w:rsidRDefault="000B4FFF" w:rsidP="00355D18">
      <w:pPr>
        <w:spacing w:line="360" w:lineRule="auto"/>
        <w:ind w:firstLineChars="200" w:firstLine="480"/>
        <w:rPr>
          <w:rFonts w:hint="eastAsia"/>
        </w:rPr>
      </w:pPr>
      <w:r>
        <w:t>规范稿件处理流程，确保政治导向正确、学术质量达标，建立公平透明的审稿机制。</w:t>
      </w:r>
    </w:p>
    <w:p w14:paraId="7D0F8907" w14:textId="4FE71F28" w:rsidR="000B4FFF" w:rsidRDefault="000B4FFF" w:rsidP="00355D18">
      <w:pPr>
        <w:spacing w:line="360" w:lineRule="auto"/>
        <w:ind w:firstLineChars="200" w:firstLine="480"/>
        <w:rPr>
          <w:rFonts w:hint="eastAsia"/>
        </w:rPr>
      </w:pPr>
      <w:r>
        <w:t>（二）适用范围</w:t>
      </w:r>
    </w:p>
    <w:p w14:paraId="65F037B8" w14:textId="70A32482" w:rsidR="000B4FFF" w:rsidRDefault="000B4FFF" w:rsidP="00355D18">
      <w:pPr>
        <w:spacing w:line="360" w:lineRule="auto"/>
        <w:ind w:firstLineChars="200" w:firstLine="480"/>
        <w:rPr>
          <w:rFonts w:hint="eastAsia"/>
        </w:rPr>
      </w:pPr>
      <w:r>
        <w:t>适用于自由投稿、定向约稿的审稿与发稿管理。</w:t>
      </w:r>
    </w:p>
    <w:p w14:paraId="683EE644" w14:textId="3DBC8D68" w:rsidR="000B4FFF" w:rsidRDefault="000B4FFF" w:rsidP="00355D18">
      <w:pPr>
        <w:spacing w:line="360" w:lineRule="auto"/>
        <w:ind w:firstLineChars="200" w:firstLine="480"/>
        <w:jc w:val="center"/>
        <w:rPr>
          <w:rFonts w:hint="eastAsia"/>
        </w:rPr>
      </w:pPr>
      <w:r>
        <w:t>二、“三审制”流程与标准</w:t>
      </w:r>
    </w:p>
    <w:p w14:paraId="41F3353F" w14:textId="0589A421" w:rsidR="000B4FFF" w:rsidRDefault="000B4FFF" w:rsidP="00355D18">
      <w:pPr>
        <w:spacing w:line="360" w:lineRule="auto"/>
        <w:ind w:firstLineChars="200" w:firstLine="480"/>
        <w:rPr>
          <w:rFonts w:hint="eastAsia"/>
        </w:rPr>
      </w:pPr>
      <w:r>
        <w:t>（一）初审</w:t>
      </w:r>
    </w:p>
    <w:p w14:paraId="1FE36C4F" w14:textId="0C6A3532" w:rsidR="000B4FFF" w:rsidRDefault="000B4FFF" w:rsidP="00355D18">
      <w:pPr>
        <w:spacing w:line="360" w:lineRule="auto"/>
        <w:ind w:firstLineChars="200" w:firstLine="480"/>
        <w:rPr>
          <w:rFonts w:hint="eastAsia"/>
        </w:rPr>
      </w:pPr>
      <w:r>
        <w:t>1.稿件完整性检查</w:t>
      </w:r>
    </w:p>
    <w:p w14:paraId="1D7D4A3C" w14:textId="61878346" w:rsidR="000B4FFF" w:rsidRPr="000B4FFF" w:rsidRDefault="000B4FFF" w:rsidP="00355D18">
      <w:pPr>
        <w:spacing w:line="360" w:lineRule="auto"/>
        <w:ind w:firstLineChars="200" w:firstLine="480"/>
        <w:rPr>
          <w:rFonts w:hint="eastAsia"/>
        </w:rPr>
      </w:pPr>
      <w:r>
        <w:t>（1）查验稿件是否包含标题、作者信息、摘要、关键词、正文、参考文献等必备要素，确保稿件结构完整；</w:t>
      </w:r>
    </w:p>
    <w:p w14:paraId="0A701160" w14:textId="26C3F28B" w:rsidR="000B4FFF" w:rsidRDefault="000B4FFF" w:rsidP="00355D18">
      <w:pPr>
        <w:spacing w:line="360" w:lineRule="auto"/>
        <w:ind w:firstLineChars="200" w:firstLine="480"/>
        <w:rPr>
          <w:rFonts w:hint="eastAsia"/>
        </w:rPr>
      </w:pPr>
      <w:r>
        <w:t>（2）检查图表是否清晰、准确，与文字内容紧密相关，标注规范完整。</w:t>
      </w:r>
    </w:p>
    <w:p w14:paraId="1982C58E" w14:textId="463C775E" w:rsidR="000B4FFF" w:rsidRDefault="000B4FFF" w:rsidP="00355D18">
      <w:pPr>
        <w:spacing w:line="360" w:lineRule="auto"/>
        <w:ind w:firstLineChars="200" w:firstLine="480"/>
        <w:rPr>
          <w:rFonts w:hint="eastAsia"/>
        </w:rPr>
      </w:pPr>
      <w:r>
        <w:t>2.学术规范初筛</w:t>
      </w:r>
    </w:p>
    <w:p w14:paraId="1302EE3E" w14:textId="0503A682" w:rsidR="000B4FFF" w:rsidRDefault="000B4FFF" w:rsidP="00355D18">
      <w:pPr>
        <w:spacing w:line="360" w:lineRule="auto"/>
        <w:ind w:firstLineChars="200" w:firstLine="480"/>
        <w:rPr>
          <w:rFonts w:hint="eastAsia"/>
        </w:rPr>
      </w:pPr>
      <w:r>
        <w:t>利用学术不端检测系统，对稿件进行全面查重，确保查重率符合要求。同时，检查引用文献的格式是否规范，引用内容是否准确标注出处，是否存在过度引用或抄袭等问题。</w:t>
      </w:r>
    </w:p>
    <w:p w14:paraId="5F0BB24F" w14:textId="18BC25D2" w:rsidR="000B4FFF" w:rsidRDefault="000B4FFF" w:rsidP="00355D18">
      <w:pPr>
        <w:spacing w:line="360" w:lineRule="auto"/>
        <w:ind w:firstLineChars="200" w:firstLine="480"/>
        <w:rPr>
          <w:rFonts w:hint="eastAsia"/>
        </w:rPr>
      </w:pPr>
      <w:r>
        <w:t>（二）复审</w:t>
      </w:r>
    </w:p>
    <w:p w14:paraId="2EF1A4E0" w14:textId="78178C0F" w:rsidR="000B4FFF" w:rsidRDefault="000B4FFF" w:rsidP="00355D18">
      <w:pPr>
        <w:spacing w:line="360" w:lineRule="auto"/>
        <w:ind w:firstLineChars="200" w:firstLine="480"/>
        <w:rPr>
          <w:rFonts w:hint="eastAsia"/>
        </w:rPr>
      </w:pPr>
      <w:r>
        <w:t>1.专家选取标准</w:t>
      </w:r>
    </w:p>
    <w:p w14:paraId="784C2492" w14:textId="3A651C8D" w:rsidR="000B4FFF" w:rsidRDefault="000B4FFF" w:rsidP="00355D18">
      <w:pPr>
        <w:spacing w:line="360" w:lineRule="auto"/>
        <w:ind w:firstLineChars="200" w:firstLine="480"/>
        <w:rPr>
          <w:rFonts w:hint="eastAsia"/>
        </w:rPr>
      </w:pPr>
      <w:r>
        <w:t>考虑专家的学术声誉、研究专长和近期研究成果，确保其能够对稿件进行准确、客观的评价。</w:t>
      </w:r>
    </w:p>
    <w:p w14:paraId="275F417C" w14:textId="540525DD" w:rsidR="000B4FFF" w:rsidRDefault="000B4FFF" w:rsidP="00355D18">
      <w:pPr>
        <w:spacing w:line="360" w:lineRule="auto"/>
        <w:ind w:firstLineChars="200" w:firstLine="480"/>
        <w:rPr>
          <w:rFonts w:hint="eastAsia"/>
        </w:rPr>
      </w:pPr>
      <w:r>
        <w:t>2.评审意见质量把控</w:t>
      </w:r>
    </w:p>
    <w:p w14:paraId="576226ED" w14:textId="648A648D" w:rsidR="000B4FFF" w:rsidRDefault="000B4FFF" w:rsidP="00355D18">
      <w:pPr>
        <w:spacing w:line="360" w:lineRule="auto"/>
        <w:ind w:firstLineChars="200" w:firstLine="480"/>
        <w:rPr>
          <w:rFonts w:hint="eastAsia"/>
        </w:rPr>
      </w:pPr>
      <w:r>
        <w:t>（1）明确评审意见的要求，包括对稿件的学术价值、创新性、研究方法、文字表达等方面的详细评价，以及是否录用的明确建议和具体修改意见；</w:t>
      </w:r>
    </w:p>
    <w:p w14:paraId="17AB30F9" w14:textId="2C406A30" w:rsidR="000B4FFF" w:rsidRDefault="000B4FFF" w:rsidP="00355D18">
      <w:pPr>
        <w:spacing w:line="360" w:lineRule="auto"/>
        <w:ind w:firstLineChars="200" w:firstLine="480"/>
        <w:rPr>
          <w:rFonts w:hint="eastAsia"/>
        </w:rPr>
      </w:pPr>
      <w:r>
        <w:t>（2）对评审意见进行初步审核，如发现意见过于简略、不具体或存在明显错误，及时与专家沟通，要求补充完善或重新评审。</w:t>
      </w:r>
    </w:p>
    <w:p w14:paraId="3083EB0D" w14:textId="3E367BAB" w:rsidR="000B4FFF" w:rsidRDefault="000B4FFF" w:rsidP="00355D18">
      <w:pPr>
        <w:spacing w:line="360" w:lineRule="auto"/>
        <w:ind w:firstLineChars="200" w:firstLine="480"/>
        <w:rPr>
          <w:rFonts w:hint="eastAsia"/>
        </w:rPr>
      </w:pPr>
      <w:r>
        <w:t>（三）终审</w:t>
      </w:r>
    </w:p>
    <w:p w14:paraId="6EB574D5" w14:textId="4B332CDB" w:rsidR="000B4FFF" w:rsidRPr="000B4FFF" w:rsidRDefault="000B4FFF" w:rsidP="00355D18">
      <w:pPr>
        <w:spacing w:line="360" w:lineRule="auto"/>
        <w:ind w:firstLineChars="200" w:firstLine="480"/>
        <w:rPr>
          <w:rFonts w:hint="eastAsia"/>
        </w:rPr>
      </w:pPr>
      <w:r>
        <w:lastRenderedPageBreak/>
        <w:t>从期刊整体定位和栏目规划出发，结合初审、复审意见对稿件的学术质量、政治导向、社会影响力等方面进行全面评估，做出用稿决定。</w:t>
      </w:r>
    </w:p>
    <w:p w14:paraId="12EBAA78" w14:textId="054CB051" w:rsidR="000B4FFF" w:rsidRDefault="000B4FFF" w:rsidP="00355D18">
      <w:pPr>
        <w:spacing w:line="360" w:lineRule="auto"/>
        <w:ind w:firstLineChars="200" w:firstLine="480"/>
        <w:jc w:val="center"/>
        <w:rPr>
          <w:rFonts w:hint="eastAsia"/>
        </w:rPr>
      </w:pPr>
      <w:r>
        <w:t>三、发稿规范</w:t>
      </w:r>
    </w:p>
    <w:p w14:paraId="2F74BFD3" w14:textId="6A14D656" w:rsidR="000B4FFF" w:rsidRDefault="000B4FFF" w:rsidP="00355D18">
      <w:pPr>
        <w:spacing w:line="360" w:lineRule="auto"/>
        <w:ind w:firstLineChars="200" w:firstLine="480"/>
        <w:rPr>
          <w:rFonts w:hint="eastAsia"/>
        </w:rPr>
      </w:pPr>
      <w:r>
        <w:t>（一）质量要求</w:t>
      </w:r>
    </w:p>
    <w:p w14:paraId="0981F9EA" w14:textId="3C6F82F3" w:rsidR="000B4FFF" w:rsidRPr="000B4FFF" w:rsidRDefault="000B4FFF" w:rsidP="00355D18">
      <w:pPr>
        <w:spacing w:line="360" w:lineRule="auto"/>
        <w:ind w:firstLineChars="200" w:firstLine="480"/>
        <w:rPr>
          <w:rFonts w:hint="eastAsia"/>
        </w:rPr>
      </w:pPr>
      <w:r>
        <w:t>符合“齐、清、定”标准（文字、图表、参考文献齐全）；差错率≤2/10000 。</w:t>
      </w:r>
    </w:p>
    <w:p w14:paraId="44DDA272" w14:textId="1CFF78B9" w:rsidR="000B4FFF" w:rsidRDefault="000B4FFF" w:rsidP="00355D18">
      <w:pPr>
        <w:spacing w:line="360" w:lineRule="auto"/>
        <w:ind w:firstLineChars="200" w:firstLine="480"/>
        <w:rPr>
          <w:rFonts w:hint="eastAsia"/>
        </w:rPr>
      </w:pPr>
      <w:r>
        <w:t>（二）流程控制</w:t>
      </w:r>
    </w:p>
    <w:p w14:paraId="749BF07A" w14:textId="0FC71FE3" w:rsidR="000B4FFF" w:rsidRPr="000B4FFF" w:rsidRDefault="000B4FFF" w:rsidP="00355D18">
      <w:pPr>
        <w:spacing w:line="360" w:lineRule="auto"/>
        <w:ind w:firstLineChars="200" w:firstLine="480"/>
        <w:rPr>
          <w:rFonts w:hint="eastAsia"/>
        </w:rPr>
      </w:pPr>
      <w:r>
        <w:t>1.发稿前召开定稿会，审核内容、版式及印刷样本。</w:t>
      </w:r>
    </w:p>
    <w:p w14:paraId="5563A5BE" w14:textId="651EF04D" w:rsidR="000B4FFF" w:rsidRDefault="000B4FFF" w:rsidP="00355D18">
      <w:pPr>
        <w:spacing w:line="360" w:lineRule="auto"/>
        <w:ind w:firstLineChars="200" w:firstLine="480"/>
        <w:rPr>
          <w:rFonts w:hint="eastAsia"/>
        </w:rPr>
      </w:pPr>
      <w:r>
        <w:t>2.严格把关，准时出版。</w:t>
      </w:r>
    </w:p>
    <w:p w14:paraId="516A7277" w14:textId="6EF59396" w:rsidR="000B4FFF" w:rsidRPr="000B4FFF" w:rsidRDefault="000B4FFF" w:rsidP="00355D18">
      <w:pPr>
        <w:spacing w:line="360" w:lineRule="auto"/>
        <w:ind w:firstLineChars="200" w:firstLine="480"/>
        <w:rPr>
          <w:rFonts w:hint="eastAsia"/>
        </w:rPr>
      </w:pPr>
      <w:r>
        <w:t>3.坚持“三校制”，责编一、二、三校和付印样对红，按照各校次的重点和任务交叉校对，必要时请作者予以协助，编辑部主任负责终校并送主编签字准印。</w:t>
      </w:r>
    </w:p>
    <w:p w14:paraId="171734BE" w14:textId="5E2BC49F" w:rsidR="000B4FFF" w:rsidRDefault="000B4FFF" w:rsidP="00355D18">
      <w:pPr>
        <w:spacing w:line="360" w:lineRule="auto"/>
        <w:ind w:firstLineChars="200" w:firstLine="480"/>
        <w:jc w:val="center"/>
        <w:rPr>
          <w:rFonts w:hint="eastAsia"/>
        </w:rPr>
      </w:pPr>
      <w:r>
        <w:t>四、监督与存档</w:t>
      </w:r>
    </w:p>
    <w:p w14:paraId="28382222" w14:textId="5022ED97" w:rsidR="000B4FFF" w:rsidRDefault="000B4FFF" w:rsidP="00355D18">
      <w:pPr>
        <w:spacing w:line="360" w:lineRule="auto"/>
        <w:ind w:firstLineChars="200" w:firstLine="480"/>
        <w:rPr>
          <w:rFonts w:hint="eastAsia"/>
        </w:rPr>
      </w:pPr>
      <w:r>
        <w:t>（一）廉政风险防控</w:t>
      </w:r>
    </w:p>
    <w:p w14:paraId="7C3C1648" w14:textId="0B562DA2" w:rsidR="000B4FFF" w:rsidRDefault="000B4FFF" w:rsidP="00355D18">
      <w:pPr>
        <w:spacing w:line="360" w:lineRule="auto"/>
        <w:ind w:firstLineChars="200" w:firstLine="480"/>
        <w:rPr>
          <w:rFonts w:hint="eastAsia"/>
        </w:rPr>
      </w:pPr>
      <w:r>
        <w:t>审稿费、稿酬发放参照相关规定。</w:t>
      </w:r>
    </w:p>
    <w:p w14:paraId="4BE14646" w14:textId="41AE8F4B" w:rsidR="000B4FFF" w:rsidRDefault="000B4FFF" w:rsidP="00355D18">
      <w:pPr>
        <w:spacing w:line="360" w:lineRule="auto"/>
        <w:ind w:firstLineChars="200" w:firstLine="480"/>
        <w:rPr>
          <w:rFonts w:hint="eastAsia"/>
        </w:rPr>
      </w:pPr>
      <w:r>
        <w:t>（二）档案管理</w:t>
      </w:r>
    </w:p>
    <w:p w14:paraId="56346E1A" w14:textId="1C51BB9B" w:rsidR="000B4FFF" w:rsidRPr="000B4FFF" w:rsidRDefault="000B4FFF" w:rsidP="00355D18">
      <w:pPr>
        <w:spacing w:line="360" w:lineRule="auto"/>
        <w:ind w:firstLineChars="200" w:firstLine="480"/>
        <w:rPr>
          <w:rFonts w:hint="eastAsia"/>
        </w:rPr>
      </w:pPr>
      <w:r>
        <w:t>保存审稿意见、修改记录及作者承诺书，存档期为 3 年。</w:t>
      </w:r>
    </w:p>
    <w:p w14:paraId="0C2AFF7F" w14:textId="77777777" w:rsidR="00942E33" w:rsidRDefault="00942E33" w:rsidP="00E032E3">
      <w:pPr>
        <w:spacing w:line="360" w:lineRule="auto"/>
        <w:rPr>
          <w:rFonts w:hint="eastAsia"/>
        </w:rPr>
      </w:pPr>
    </w:p>
    <w:p w14:paraId="393BB5A8" w14:textId="540D9D24" w:rsidR="007837BA" w:rsidRDefault="007837BA">
      <w:pPr>
        <w:spacing w:after="160" w:line="278" w:lineRule="auto"/>
        <w:rPr>
          <w:rFonts w:hint="eastAsia"/>
        </w:rPr>
      </w:pPr>
      <w:r>
        <w:rPr>
          <w:rFonts w:hint="eastAsia"/>
        </w:rPr>
        <w:br w:type="page"/>
      </w:r>
    </w:p>
    <w:p w14:paraId="2952418D" w14:textId="77777777" w:rsidR="00942E33" w:rsidRDefault="00942E33" w:rsidP="00E032E3">
      <w:pPr>
        <w:spacing w:line="360" w:lineRule="auto"/>
        <w:rPr>
          <w:rFonts w:hint="eastAsia"/>
        </w:rPr>
      </w:pPr>
    </w:p>
    <w:p w14:paraId="014945FD" w14:textId="77800BEE" w:rsidR="000B4FFF" w:rsidRDefault="00050E9D" w:rsidP="00050E9D">
      <w:pPr>
        <w:pStyle w:val="2"/>
        <w:rPr>
          <w:rFonts w:hint="eastAsia"/>
        </w:rPr>
      </w:pPr>
      <w:bookmarkStart w:id="16" w:name="_Toc241009286"/>
      <w:r w:rsidRPr="00050E9D">
        <w:t>《学衡》辑刊</w:t>
      </w:r>
      <w:r w:rsidR="00942E33">
        <w:rPr>
          <w:rFonts w:hint="eastAsia"/>
        </w:rPr>
        <w:t>匿名评审制度</w:t>
      </w:r>
      <w:bookmarkEnd w:id="16"/>
    </w:p>
    <w:p w14:paraId="70231C07" w14:textId="77777777" w:rsidR="006E7912" w:rsidRPr="006E7912" w:rsidRDefault="006E7912" w:rsidP="006E7912">
      <w:pPr>
        <w:rPr>
          <w:rFonts w:hint="eastAsia"/>
        </w:rPr>
      </w:pPr>
    </w:p>
    <w:p w14:paraId="3301E86E" w14:textId="77777777" w:rsidR="00942E33" w:rsidRDefault="00942E33" w:rsidP="006E7912">
      <w:pPr>
        <w:spacing w:line="360" w:lineRule="auto"/>
        <w:ind w:firstLineChars="200" w:firstLine="480"/>
        <w:jc w:val="center"/>
        <w:rPr>
          <w:rFonts w:hint="eastAsia"/>
        </w:rPr>
      </w:pPr>
      <w:r>
        <w:rPr>
          <w:rFonts w:hint="eastAsia"/>
        </w:rPr>
        <w:t>第一章 总则</w:t>
      </w:r>
    </w:p>
    <w:p w14:paraId="6B3E958E" w14:textId="77777777" w:rsidR="00942E33" w:rsidRDefault="00942E33" w:rsidP="006E7912">
      <w:pPr>
        <w:spacing w:line="360" w:lineRule="auto"/>
        <w:ind w:firstLineChars="200" w:firstLine="480"/>
        <w:jc w:val="both"/>
        <w:rPr>
          <w:rFonts w:hint="eastAsia"/>
        </w:rPr>
      </w:pPr>
      <w:r>
        <w:rPr>
          <w:rFonts w:hint="eastAsia"/>
        </w:rPr>
        <w:t>第一条 为严格恪守学术公正、规避人情审稿、杜绝学术偏见，规范稿件外审评议流程，完善期刊学术质量管控体系，保障审稿工作客观、公平、专业、保密，依据国家新闻出版管理法规与学术出版伦理准则，结合本刊审稿工作实际，特制定本制度。</w:t>
      </w:r>
    </w:p>
    <w:p w14:paraId="5AFC615E" w14:textId="77777777" w:rsidR="00942E33" w:rsidRDefault="00942E33" w:rsidP="006E7912">
      <w:pPr>
        <w:spacing w:line="360" w:lineRule="auto"/>
        <w:ind w:firstLineChars="200" w:firstLine="480"/>
        <w:jc w:val="both"/>
        <w:rPr>
          <w:rFonts w:hint="eastAsia"/>
        </w:rPr>
      </w:pPr>
      <w:r>
        <w:rPr>
          <w:rFonts w:hint="eastAsia"/>
        </w:rPr>
        <w:t>第二条 本刊所有进入外审环节的学术稿件，统一实行双向匿名同行评审（双盲审稿）制度，即隐匿作者、单位、基金、简介、致谢等个人及机构信息，同时严格保密审稿专家身份，作者与审稿双方互不获知对方信息。</w:t>
      </w:r>
    </w:p>
    <w:p w14:paraId="1F304BDC" w14:textId="77777777" w:rsidR="00942E33" w:rsidRDefault="00942E33" w:rsidP="006E7912">
      <w:pPr>
        <w:spacing w:line="360" w:lineRule="auto"/>
        <w:ind w:firstLineChars="200" w:firstLine="480"/>
        <w:jc w:val="both"/>
        <w:rPr>
          <w:rFonts w:hint="eastAsia"/>
        </w:rPr>
      </w:pPr>
      <w:r>
        <w:rPr>
          <w:rFonts w:hint="eastAsia"/>
        </w:rPr>
        <w:t>第三条 匿名评审坚持学术本位、公正客观、专业适配、独立审慎、全程保密原则，仅以稿件学术质量、创新价值、论证规范、史料严谨度为唯一评审依据，杜绝职称、学历、单位、人脉等非学术因素干扰。</w:t>
      </w:r>
    </w:p>
    <w:p w14:paraId="1ADB024D" w14:textId="77777777" w:rsidR="00942E33" w:rsidRDefault="00942E33" w:rsidP="006E7912">
      <w:pPr>
        <w:spacing w:line="360" w:lineRule="auto"/>
        <w:ind w:firstLineChars="200" w:firstLine="480"/>
        <w:jc w:val="center"/>
        <w:rPr>
          <w:rFonts w:hint="eastAsia"/>
        </w:rPr>
      </w:pPr>
      <w:r>
        <w:rPr>
          <w:rFonts w:hint="eastAsia"/>
        </w:rPr>
        <w:t>第二章 匿名处理规范</w:t>
      </w:r>
    </w:p>
    <w:p w14:paraId="5EF41378" w14:textId="77777777" w:rsidR="00942E33" w:rsidRDefault="00942E33" w:rsidP="006E7912">
      <w:pPr>
        <w:spacing w:line="360" w:lineRule="auto"/>
        <w:ind w:firstLineChars="200" w:firstLine="480"/>
        <w:jc w:val="both"/>
        <w:rPr>
          <w:rFonts w:hint="eastAsia"/>
        </w:rPr>
      </w:pPr>
      <w:r>
        <w:rPr>
          <w:rFonts w:hint="eastAsia"/>
        </w:rPr>
        <w:t>第四条 稿件送审前，编辑部须完成标准化匿名脱敏处理，统一删除或隐去文稿中所有可识别作者身份的信息，包括作者姓名、工作单位、籍贯、项目基金、作者简介、致谢、已刊发相关成果、课题组信息等，全文仅保留稿件正文、摘要、关键词、参考文献，以独立稿件编号流转评审。</w:t>
      </w:r>
    </w:p>
    <w:p w14:paraId="549BD815" w14:textId="77777777" w:rsidR="00942E33" w:rsidRDefault="00942E33" w:rsidP="006E7912">
      <w:pPr>
        <w:spacing w:line="360" w:lineRule="auto"/>
        <w:ind w:firstLineChars="200" w:firstLine="480"/>
        <w:jc w:val="both"/>
        <w:rPr>
          <w:rFonts w:hint="eastAsia"/>
        </w:rPr>
      </w:pPr>
      <w:r>
        <w:rPr>
          <w:rFonts w:hint="eastAsia"/>
        </w:rPr>
        <w:t>第五条 作者投稿时须严格按照匿名规范提交纯净稿件，不得在正文、脚注、附录中自我标注、暗示身份或关联成果。未按要求脱敏的稿件，编辑部有权退回修改，暂缓进入外审流程。</w:t>
      </w:r>
    </w:p>
    <w:p w14:paraId="79BD7046" w14:textId="77777777" w:rsidR="00942E33" w:rsidRDefault="00942E33" w:rsidP="006E7912">
      <w:pPr>
        <w:spacing w:line="360" w:lineRule="auto"/>
        <w:ind w:firstLineChars="200" w:firstLine="480"/>
        <w:jc w:val="both"/>
        <w:rPr>
          <w:rFonts w:hint="eastAsia"/>
        </w:rPr>
      </w:pPr>
      <w:r>
        <w:rPr>
          <w:rFonts w:hint="eastAsia"/>
        </w:rPr>
        <w:t>第六条 审稿全程以稿件编号为唯一识别标识，审稿意见、修改通知、复审记录、归档材料均统一使用编号管理，严禁出现作者、专家实名信息泄露。</w:t>
      </w:r>
    </w:p>
    <w:p w14:paraId="738914AE" w14:textId="77777777" w:rsidR="00942E33" w:rsidRDefault="00942E33" w:rsidP="006E7912">
      <w:pPr>
        <w:spacing w:line="360" w:lineRule="auto"/>
        <w:ind w:firstLineChars="200" w:firstLine="480"/>
        <w:jc w:val="center"/>
        <w:rPr>
          <w:rFonts w:hint="eastAsia"/>
        </w:rPr>
      </w:pPr>
      <w:r>
        <w:rPr>
          <w:rFonts w:hint="eastAsia"/>
        </w:rPr>
        <w:t>第三章 评审专家遴选与回避机制</w:t>
      </w:r>
    </w:p>
    <w:p w14:paraId="6CEB3CBD" w14:textId="77777777" w:rsidR="00942E33" w:rsidRDefault="00942E33" w:rsidP="006E7912">
      <w:pPr>
        <w:spacing w:line="360" w:lineRule="auto"/>
        <w:ind w:firstLineChars="200" w:firstLine="480"/>
        <w:jc w:val="both"/>
        <w:rPr>
          <w:rFonts w:hint="eastAsia"/>
        </w:rPr>
      </w:pPr>
      <w:r>
        <w:rPr>
          <w:rFonts w:hint="eastAsia"/>
        </w:rPr>
        <w:t>第七条 实行专家随机匹配、学科精准对应原则，优先遴选研究方向高度契合、治学严谨、审稿规范、信誉良好的行业专家、编委及青年编委参与评审，保障评审专业性与前沿性。</w:t>
      </w:r>
    </w:p>
    <w:p w14:paraId="1785FD4C" w14:textId="77777777" w:rsidR="00942E33" w:rsidRDefault="00942E33" w:rsidP="006E7912">
      <w:pPr>
        <w:spacing w:line="360" w:lineRule="auto"/>
        <w:ind w:firstLineChars="200" w:firstLine="480"/>
        <w:jc w:val="both"/>
        <w:rPr>
          <w:rFonts w:hint="eastAsia"/>
        </w:rPr>
      </w:pPr>
      <w:r>
        <w:rPr>
          <w:rFonts w:hint="eastAsia"/>
        </w:rPr>
        <w:lastRenderedPageBreak/>
        <w:t>第八条 严格执行多重回避制度：与作者存在同一单位、师生关系、同门关系、合作研究、项目关联、利益关联及其他可能影响公正评审情形的专家，必须主动回避；编辑部严格筛查，杜绝关联专家审稿。</w:t>
      </w:r>
    </w:p>
    <w:p w14:paraId="0A530FF9" w14:textId="77777777" w:rsidR="00942E33" w:rsidRDefault="00942E33" w:rsidP="006E7912">
      <w:pPr>
        <w:spacing w:line="360" w:lineRule="auto"/>
        <w:ind w:firstLineChars="200" w:firstLine="480"/>
        <w:jc w:val="both"/>
        <w:rPr>
          <w:rFonts w:hint="eastAsia"/>
        </w:rPr>
      </w:pPr>
      <w:r>
        <w:rPr>
          <w:rFonts w:hint="eastAsia"/>
        </w:rPr>
        <w:t>第九条 常规稿件每篇至少邀请2名及以上同行专家独立评审；两位评审意见分歧较大、结论矛盾或稿件存在重大争议的，增聘第三外审专家复审，以综合评审结论作为编辑决策依据。</w:t>
      </w:r>
    </w:p>
    <w:p w14:paraId="2F988240" w14:textId="77777777" w:rsidR="00942E33" w:rsidRDefault="00942E33" w:rsidP="006E7912">
      <w:pPr>
        <w:spacing w:line="360" w:lineRule="auto"/>
        <w:ind w:firstLineChars="200" w:firstLine="480"/>
        <w:jc w:val="center"/>
        <w:rPr>
          <w:rFonts w:hint="eastAsia"/>
        </w:rPr>
      </w:pPr>
      <w:r>
        <w:rPr>
          <w:rFonts w:hint="eastAsia"/>
        </w:rPr>
        <w:t>第四章 评审标准与工作要求</w:t>
      </w:r>
    </w:p>
    <w:p w14:paraId="08C98CF9" w14:textId="77777777" w:rsidR="00942E33" w:rsidRDefault="00942E33" w:rsidP="006E7912">
      <w:pPr>
        <w:spacing w:line="360" w:lineRule="auto"/>
        <w:ind w:firstLineChars="200" w:firstLine="480"/>
        <w:jc w:val="both"/>
        <w:rPr>
          <w:rFonts w:hint="eastAsia"/>
        </w:rPr>
      </w:pPr>
      <w:r>
        <w:rPr>
          <w:rFonts w:hint="eastAsia"/>
        </w:rPr>
        <w:t>第十条 审稿专家须围绕稿件学术创新性、选题价值、史料严谨性、论证逻辑性、方法规范性、语言规范性、参考文献质量、AIGC合规性开展综合评议，明确给出录用、返修、退稿的明确结论，并提供具体、详实、可落地的评审意见，杜绝空泛评价、敷衍审稿。</w:t>
      </w:r>
    </w:p>
    <w:p w14:paraId="3731D704" w14:textId="77777777" w:rsidR="00942E33" w:rsidRDefault="00942E33" w:rsidP="006E7912">
      <w:pPr>
        <w:spacing w:line="360" w:lineRule="auto"/>
        <w:ind w:firstLineChars="200" w:firstLine="480"/>
        <w:jc w:val="both"/>
        <w:rPr>
          <w:rFonts w:hint="eastAsia"/>
        </w:rPr>
      </w:pPr>
      <w:r>
        <w:rPr>
          <w:rFonts w:hint="eastAsia"/>
        </w:rPr>
        <w:t>第十一条 重点核查稿件学术不端、重复发表、过度拼接、AI违规生成等问题，对论证空洞、史料失实、观点抄袭、同质化严重、AI核心生成的稿件明确标注风险问题，从严把关稿件质量。</w:t>
      </w:r>
    </w:p>
    <w:p w14:paraId="0E1294E4" w14:textId="77777777" w:rsidR="00942E33" w:rsidRDefault="00942E33" w:rsidP="006E7912">
      <w:pPr>
        <w:spacing w:line="360" w:lineRule="auto"/>
        <w:ind w:firstLineChars="200" w:firstLine="480"/>
        <w:jc w:val="both"/>
        <w:rPr>
          <w:rFonts w:hint="eastAsia"/>
        </w:rPr>
      </w:pPr>
      <w:r>
        <w:rPr>
          <w:rFonts w:hint="eastAsia"/>
        </w:rPr>
        <w:t>第十二条 专家须在规定时限内完成审稿，无特殊理由不得拖延、拒审；确无法完成评审的，须第一时间告知编辑部更换审稿专家，保障审稿时效。</w:t>
      </w:r>
    </w:p>
    <w:p w14:paraId="79E69989" w14:textId="77777777" w:rsidR="00942E33" w:rsidRDefault="00942E33" w:rsidP="006E7912">
      <w:pPr>
        <w:spacing w:line="360" w:lineRule="auto"/>
        <w:ind w:firstLineChars="200" w:firstLine="480"/>
        <w:jc w:val="center"/>
        <w:rPr>
          <w:rFonts w:hint="eastAsia"/>
        </w:rPr>
      </w:pPr>
      <w:r>
        <w:rPr>
          <w:rFonts w:hint="eastAsia"/>
        </w:rPr>
        <w:t>第五章 保密与纪律规范</w:t>
      </w:r>
    </w:p>
    <w:p w14:paraId="1E9D0B24" w14:textId="77777777" w:rsidR="00942E33" w:rsidRDefault="00942E33" w:rsidP="006E7912">
      <w:pPr>
        <w:spacing w:line="360" w:lineRule="auto"/>
        <w:ind w:firstLineChars="200" w:firstLine="480"/>
        <w:jc w:val="both"/>
        <w:rPr>
          <w:rFonts w:hint="eastAsia"/>
        </w:rPr>
      </w:pPr>
      <w:r>
        <w:rPr>
          <w:rFonts w:hint="eastAsia"/>
        </w:rPr>
        <w:t>第十三条 匿名评审全程严格保密，审稿专家及编辑人员不得向外泄露稿件内容、审稿过程、评审意见、专家身份及稿件审理状态，不得私自转发、引用、传播待审稿件内容。</w:t>
      </w:r>
    </w:p>
    <w:p w14:paraId="09C12CFD" w14:textId="77777777" w:rsidR="00942E33" w:rsidRDefault="00942E33" w:rsidP="006E7912">
      <w:pPr>
        <w:spacing w:line="360" w:lineRule="auto"/>
        <w:ind w:firstLineChars="200" w:firstLine="480"/>
        <w:jc w:val="both"/>
        <w:rPr>
          <w:rFonts w:hint="eastAsia"/>
        </w:rPr>
      </w:pPr>
      <w:r>
        <w:rPr>
          <w:rFonts w:hint="eastAsia"/>
        </w:rPr>
        <w:t>第十四条 严禁审稿专家利用审稿便利窃取、借鉴、引用待审稿件观点与成果，严禁干预、打探稿件作者信息，严禁私下与作者沟通审稿事宜。</w:t>
      </w:r>
    </w:p>
    <w:p w14:paraId="52E78F45" w14:textId="77777777" w:rsidR="00942E33" w:rsidRDefault="00942E33" w:rsidP="006E7912">
      <w:pPr>
        <w:spacing w:line="360" w:lineRule="auto"/>
        <w:ind w:firstLineChars="200" w:firstLine="480"/>
        <w:jc w:val="both"/>
        <w:rPr>
          <w:rFonts w:hint="eastAsia"/>
        </w:rPr>
      </w:pPr>
      <w:r>
        <w:rPr>
          <w:rFonts w:hint="eastAsia"/>
        </w:rPr>
        <w:t>第十五条 严禁编辑部工作人员徇私干预评审、暗示专家倾向性意见、违规透露审稿信息，一经发现严肃追责。</w:t>
      </w:r>
    </w:p>
    <w:p w14:paraId="18702E19" w14:textId="77777777" w:rsidR="00942E33" w:rsidRDefault="00942E33" w:rsidP="006E7912">
      <w:pPr>
        <w:spacing w:line="360" w:lineRule="auto"/>
        <w:ind w:firstLineChars="200" w:firstLine="480"/>
        <w:jc w:val="center"/>
        <w:rPr>
          <w:rFonts w:hint="eastAsia"/>
        </w:rPr>
      </w:pPr>
      <w:r>
        <w:rPr>
          <w:rFonts w:hint="eastAsia"/>
        </w:rPr>
        <w:t>第六章 意见处置与复审机制</w:t>
      </w:r>
    </w:p>
    <w:p w14:paraId="22A53B5E" w14:textId="77777777" w:rsidR="00942E33" w:rsidRDefault="00942E33" w:rsidP="006E7912">
      <w:pPr>
        <w:spacing w:line="360" w:lineRule="auto"/>
        <w:ind w:firstLineChars="200" w:firstLine="480"/>
        <w:jc w:val="both"/>
        <w:rPr>
          <w:rFonts w:hint="eastAsia"/>
        </w:rPr>
      </w:pPr>
      <w:r>
        <w:rPr>
          <w:rFonts w:hint="eastAsia"/>
        </w:rPr>
        <w:t>第十六条 编辑部汇总外审意见，结合查重报告、AI筛查结果、稿件质量完成复审、终审，综合研判稿件录用、返修、退稿结果，不单一依赖单方审稿意见，保障决策审慎公允。</w:t>
      </w:r>
    </w:p>
    <w:p w14:paraId="37E34729" w14:textId="77777777" w:rsidR="00942E33" w:rsidRDefault="00942E33" w:rsidP="006E7912">
      <w:pPr>
        <w:spacing w:line="360" w:lineRule="auto"/>
        <w:ind w:firstLineChars="200" w:firstLine="480"/>
        <w:jc w:val="both"/>
        <w:rPr>
          <w:rFonts w:hint="eastAsia"/>
        </w:rPr>
      </w:pPr>
      <w:r>
        <w:rPr>
          <w:rFonts w:hint="eastAsia"/>
        </w:rPr>
        <w:lastRenderedPageBreak/>
        <w:t>第十七条 作者对审稿意见存有异议的，可通过编辑部进行规范书面申诉，由编辑部组织复核、专家复议，作者不得私自联系审稿专家。</w:t>
      </w:r>
    </w:p>
    <w:p w14:paraId="252DCAB6" w14:textId="77777777" w:rsidR="00942E33" w:rsidRDefault="00942E33" w:rsidP="006E7912">
      <w:pPr>
        <w:spacing w:line="360" w:lineRule="auto"/>
        <w:ind w:firstLineChars="200" w:firstLine="480"/>
        <w:jc w:val="both"/>
        <w:rPr>
          <w:rFonts w:hint="eastAsia"/>
        </w:rPr>
      </w:pPr>
      <w:r>
        <w:rPr>
          <w:rFonts w:hint="eastAsia"/>
        </w:rPr>
        <w:t>第十八条 返修稿件修改后，编辑部视修改情况安排复审或二次外审，持续落实匿名评审规范，确保整改到位、质量达标。</w:t>
      </w:r>
    </w:p>
    <w:p w14:paraId="68C66149" w14:textId="77777777" w:rsidR="00942E33" w:rsidRDefault="00942E33" w:rsidP="006E7912">
      <w:pPr>
        <w:spacing w:line="360" w:lineRule="auto"/>
        <w:ind w:firstLineChars="200" w:firstLine="480"/>
        <w:jc w:val="center"/>
        <w:rPr>
          <w:rFonts w:hint="eastAsia"/>
        </w:rPr>
      </w:pPr>
      <w:r>
        <w:rPr>
          <w:rFonts w:hint="eastAsia"/>
        </w:rPr>
        <w:t>第七章 附则</w:t>
      </w:r>
    </w:p>
    <w:p w14:paraId="1D8F1E10" w14:textId="77777777" w:rsidR="00942E33" w:rsidRDefault="00942E33" w:rsidP="006E7912">
      <w:pPr>
        <w:spacing w:line="360" w:lineRule="auto"/>
        <w:ind w:firstLineChars="200" w:firstLine="480"/>
        <w:jc w:val="both"/>
        <w:rPr>
          <w:rFonts w:hint="eastAsia"/>
        </w:rPr>
      </w:pPr>
      <w:r>
        <w:rPr>
          <w:rFonts w:hint="eastAsia"/>
        </w:rPr>
        <w:t>第十九条 本制度与本刊审稿查重程序、学术不端处理办法、AIGC使用规范、作者贡献声明制度、版权协议制度协同配套执行，共同构成本刊完整学术质量管控体系。</w:t>
      </w:r>
    </w:p>
    <w:p w14:paraId="7F033731" w14:textId="3D0BB959" w:rsidR="007837BA" w:rsidRDefault="007837BA">
      <w:pPr>
        <w:spacing w:after="160" w:line="278" w:lineRule="auto"/>
        <w:rPr>
          <w:rFonts w:hint="eastAsia"/>
        </w:rPr>
      </w:pPr>
      <w:r>
        <w:rPr>
          <w:rFonts w:hint="eastAsia"/>
        </w:rPr>
        <w:br w:type="page"/>
      </w:r>
    </w:p>
    <w:p w14:paraId="05D265B3" w14:textId="77777777" w:rsidR="00942E33" w:rsidRDefault="00942E33" w:rsidP="00E032E3">
      <w:pPr>
        <w:spacing w:line="360" w:lineRule="auto"/>
        <w:rPr>
          <w:rFonts w:hint="eastAsia"/>
        </w:rPr>
      </w:pPr>
    </w:p>
    <w:p w14:paraId="2F5DE267" w14:textId="14E4B314" w:rsidR="00942E33" w:rsidRDefault="00050E9D" w:rsidP="00050E9D">
      <w:pPr>
        <w:pStyle w:val="2"/>
      </w:pPr>
      <w:bookmarkStart w:id="17" w:name="_Toc241009287"/>
      <w:r w:rsidRPr="00050E9D">
        <w:t>《学衡》辑刊</w:t>
      </w:r>
      <w:r w:rsidR="00942E33">
        <w:rPr>
          <w:rFonts w:hint="eastAsia"/>
        </w:rPr>
        <w:t>与作者知识版权协议</w:t>
      </w:r>
      <w:bookmarkEnd w:id="17"/>
    </w:p>
    <w:p w14:paraId="56D4C3A9" w14:textId="77777777" w:rsidR="007837BA" w:rsidRPr="007837BA" w:rsidRDefault="007837BA" w:rsidP="007837BA">
      <w:pPr>
        <w:rPr>
          <w:rFonts w:hint="eastAsia"/>
        </w:rPr>
      </w:pPr>
    </w:p>
    <w:p w14:paraId="654E7B4D" w14:textId="1AB4B8B2" w:rsidR="00942E33" w:rsidRPr="00942E33" w:rsidRDefault="00942E33" w:rsidP="006E7912">
      <w:pPr>
        <w:spacing w:line="360" w:lineRule="auto"/>
        <w:ind w:firstLineChars="200" w:firstLine="480"/>
        <w:jc w:val="both"/>
        <w:rPr>
          <w:rFonts w:hint="eastAsia"/>
        </w:rPr>
      </w:pPr>
      <w:r w:rsidRPr="00942E33">
        <w:t>为规范学术出版行为，明确作者与期刊编辑部的知识产权归属、权利义务关系，保障期刊出版质量与学术出版安全，依据《中华人民共和国民法典》《中华人民共和国著作权法》及国家新闻出版相关管理规定，投稿作者（以下简称“乙方”）与</w:t>
      </w:r>
      <w:r>
        <w:rPr>
          <w:rFonts w:hint="eastAsia"/>
        </w:rPr>
        <w:t>《学衡》辑刊</w:t>
      </w:r>
      <w:r w:rsidRPr="00942E33">
        <w:t>（以下简称“甲方”）本着平等自愿、诚实信用原则，就稿件出版知识产权事宜达成如下协议。</w:t>
      </w:r>
    </w:p>
    <w:p w14:paraId="0EDD3150" w14:textId="77777777" w:rsidR="00942E33" w:rsidRPr="00942E33" w:rsidRDefault="00942E33" w:rsidP="006E7912">
      <w:pPr>
        <w:spacing w:line="360" w:lineRule="auto"/>
        <w:ind w:firstLineChars="200" w:firstLine="482"/>
        <w:jc w:val="both"/>
        <w:rPr>
          <w:rFonts w:hint="eastAsia"/>
        </w:rPr>
      </w:pPr>
      <w:r w:rsidRPr="00942E33">
        <w:rPr>
          <w:b/>
          <w:bCs/>
        </w:rPr>
        <w:t>第一条 作品基本信息</w:t>
      </w:r>
    </w:p>
    <w:p w14:paraId="56B97299" w14:textId="77777777" w:rsidR="00942E33" w:rsidRPr="00942E33" w:rsidRDefault="00942E33" w:rsidP="006E7912">
      <w:pPr>
        <w:spacing w:line="360" w:lineRule="auto"/>
        <w:ind w:firstLineChars="200" w:firstLine="480"/>
        <w:jc w:val="both"/>
        <w:rPr>
          <w:rFonts w:hint="eastAsia"/>
        </w:rPr>
      </w:pPr>
      <w:r w:rsidRPr="00942E33">
        <w:t>1. 稿件题目：________________________</w:t>
      </w:r>
    </w:p>
    <w:p w14:paraId="236E3BB0" w14:textId="77777777" w:rsidR="00942E33" w:rsidRPr="00942E33" w:rsidRDefault="00942E33" w:rsidP="006E7912">
      <w:pPr>
        <w:spacing w:line="360" w:lineRule="auto"/>
        <w:ind w:firstLineChars="200" w:firstLine="480"/>
        <w:jc w:val="both"/>
        <w:rPr>
          <w:rFonts w:hint="eastAsia"/>
        </w:rPr>
      </w:pPr>
      <w:r w:rsidRPr="00942E33">
        <w:t>2. 全部作者：________________________</w:t>
      </w:r>
    </w:p>
    <w:p w14:paraId="56F49C30" w14:textId="74F4FDD2" w:rsidR="00942E33" w:rsidRPr="00942E33" w:rsidRDefault="00942E33" w:rsidP="006E7912">
      <w:pPr>
        <w:spacing w:line="360" w:lineRule="auto"/>
        <w:ind w:firstLineChars="200" w:firstLine="480"/>
        <w:jc w:val="both"/>
        <w:rPr>
          <w:rFonts w:hint="eastAsia"/>
        </w:rPr>
      </w:pPr>
      <w:r w:rsidRPr="00942E33">
        <w:t>3. 第一作者：_______</w:t>
      </w:r>
      <w:r w:rsidR="006E7912">
        <w:rPr>
          <w:rFonts w:hint="eastAsia"/>
        </w:rPr>
        <w:t xml:space="preserve">    </w:t>
      </w:r>
      <w:r w:rsidRPr="00942E33">
        <w:t>___ 通讯作者：__________</w:t>
      </w:r>
    </w:p>
    <w:p w14:paraId="0118C1B2" w14:textId="77777777" w:rsidR="00942E33" w:rsidRPr="00942E33" w:rsidRDefault="00942E33" w:rsidP="006E7912">
      <w:pPr>
        <w:spacing w:line="360" w:lineRule="auto"/>
        <w:ind w:firstLineChars="200" w:firstLine="480"/>
        <w:jc w:val="both"/>
        <w:rPr>
          <w:rFonts w:hint="eastAsia"/>
        </w:rPr>
      </w:pPr>
      <w:r w:rsidRPr="00942E33">
        <w:t>4. 稿件编号（录用后填写）：________________________</w:t>
      </w:r>
    </w:p>
    <w:p w14:paraId="2DCB7E7D" w14:textId="77777777" w:rsidR="00942E33" w:rsidRPr="00942E33" w:rsidRDefault="00942E33" w:rsidP="006E7912">
      <w:pPr>
        <w:spacing w:line="360" w:lineRule="auto"/>
        <w:ind w:firstLineChars="200" w:firstLine="480"/>
        <w:jc w:val="both"/>
        <w:rPr>
          <w:rFonts w:hint="eastAsia"/>
        </w:rPr>
      </w:pPr>
      <w:r w:rsidRPr="00942E33">
        <w:t>5. 基金项目：________________________</w:t>
      </w:r>
    </w:p>
    <w:p w14:paraId="72C05D6C" w14:textId="77777777" w:rsidR="00942E33" w:rsidRPr="00942E33" w:rsidRDefault="00942E33" w:rsidP="006E7912">
      <w:pPr>
        <w:spacing w:line="360" w:lineRule="auto"/>
        <w:ind w:firstLineChars="200" w:firstLine="482"/>
        <w:jc w:val="both"/>
        <w:rPr>
          <w:rFonts w:hint="eastAsia"/>
        </w:rPr>
      </w:pPr>
      <w:r w:rsidRPr="00942E33">
        <w:rPr>
          <w:b/>
          <w:bCs/>
        </w:rPr>
        <w:t>第二条 作者原创与合规承诺</w:t>
      </w:r>
    </w:p>
    <w:p w14:paraId="58CCDFAC" w14:textId="77777777" w:rsidR="00942E33" w:rsidRPr="00942E33" w:rsidRDefault="00942E33" w:rsidP="006E7912">
      <w:pPr>
        <w:spacing w:line="360" w:lineRule="auto"/>
        <w:ind w:firstLineChars="200" w:firstLine="480"/>
        <w:jc w:val="both"/>
        <w:rPr>
          <w:rFonts w:hint="eastAsia"/>
        </w:rPr>
      </w:pPr>
      <w:r w:rsidRPr="00942E33">
        <w:t>1. 乙方郑重承诺，投稿稿件为作者独立原创研究成果，无抄袭、剽窃、伪造数据、篡改文献、一稿多投、重复发表、拆分发表等学术不端行为，不存在任何知识产权争议。</w:t>
      </w:r>
    </w:p>
    <w:p w14:paraId="46ADAD37" w14:textId="77777777" w:rsidR="00942E33" w:rsidRPr="00942E33" w:rsidRDefault="00942E33" w:rsidP="006E7912">
      <w:pPr>
        <w:spacing w:line="360" w:lineRule="auto"/>
        <w:ind w:firstLineChars="200" w:firstLine="480"/>
        <w:jc w:val="both"/>
        <w:rPr>
          <w:rFonts w:hint="eastAsia"/>
        </w:rPr>
      </w:pPr>
      <w:r w:rsidRPr="00942E33">
        <w:t>2. 乙方保证稿件署名真实有效，所有署名作者均实质性参与研究设计、资料整理、论证撰写与定稿审核，无虚假署名、挂名、代署名等违规情形，作者贡献真实合规。</w:t>
      </w:r>
    </w:p>
    <w:p w14:paraId="0FDAE7C2" w14:textId="77777777" w:rsidR="00942E33" w:rsidRPr="00942E33" w:rsidRDefault="00942E33" w:rsidP="006E7912">
      <w:pPr>
        <w:spacing w:line="360" w:lineRule="auto"/>
        <w:ind w:firstLineChars="200" w:firstLine="480"/>
        <w:jc w:val="both"/>
        <w:rPr>
          <w:rFonts w:hint="eastAsia"/>
        </w:rPr>
      </w:pPr>
      <w:r w:rsidRPr="00942E33">
        <w:t>3. 乙方严格遵守本刊AIGC使用规范，如在研究与写作中使用人工智能生成工具，已如实、完整标注使用范围与使用场景；稿件核心观点、史料考证、论证体系、研究结论均为作者独立完成，未使用</w:t>
      </w:r>
      <w:proofErr w:type="spellStart"/>
      <w:r w:rsidRPr="00942E33">
        <w:t>AIGC</w:t>
      </w:r>
      <w:proofErr w:type="spellEnd"/>
      <w:r w:rsidRPr="00942E33">
        <w:t>生成核心学术内容、编造史料与论据。</w:t>
      </w:r>
    </w:p>
    <w:p w14:paraId="5BF9A99C" w14:textId="77777777" w:rsidR="00942E33" w:rsidRPr="00942E33" w:rsidRDefault="00942E33" w:rsidP="006E7912">
      <w:pPr>
        <w:spacing w:line="360" w:lineRule="auto"/>
        <w:ind w:firstLineChars="200" w:firstLine="480"/>
        <w:jc w:val="both"/>
        <w:rPr>
          <w:rFonts w:hint="eastAsia"/>
        </w:rPr>
      </w:pPr>
      <w:r w:rsidRPr="00942E33">
        <w:t>4. 稿件未涉密、未侵犯任何第三方知识产权、著作权、隐私权等合法权益，如涉及调研数据、访谈资料、图片影像等素材，均已获得合法授权。</w:t>
      </w:r>
    </w:p>
    <w:p w14:paraId="13EC9EFD" w14:textId="77777777" w:rsidR="00942E33" w:rsidRPr="00942E33" w:rsidRDefault="00942E33" w:rsidP="006E7912">
      <w:pPr>
        <w:spacing w:line="360" w:lineRule="auto"/>
        <w:ind w:firstLineChars="200" w:firstLine="482"/>
        <w:jc w:val="both"/>
        <w:rPr>
          <w:rFonts w:hint="eastAsia"/>
        </w:rPr>
      </w:pPr>
      <w:r w:rsidRPr="00942E33">
        <w:rPr>
          <w:b/>
          <w:bCs/>
        </w:rPr>
        <w:t>第三条 著作权转让与权利归属</w:t>
      </w:r>
    </w:p>
    <w:p w14:paraId="779C172A" w14:textId="77777777" w:rsidR="00942E33" w:rsidRPr="00942E33" w:rsidRDefault="00942E33" w:rsidP="006E7912">
      <w:pPr>
        <w:spacing w:line="360" w:lineRule="auto"/>
        <w:ind w:firstLineChars="200" w:firstLine="480"/>
        <w:jc w:val="both"/>
        <w:rPr>
          <w:rFonts w:hint="eastAsia"/>
        </w:rPr>
      </w:pPr>
      <w:r w:rsidRPr="00942E33">
        <w:lastRenderedPageBreak/>
        <w:t>1. 自稿件被甲方正式录用之日起，乙方自愿将该论文</w:t>
      </w:r>
      <w:r w:rsidRPr="00942E33">
        <w:rPr>
          <w:b/>
          <w:bCs/>
        </w:rPr>
        <w:t>全球范围内永久性出版使用权</w:t>
      </w:r>
      <w:r w:rsidRPr="00942E33">
        <w:t>无偿转让给甲方，包含但不限于复制权、发行权、汇编权、翻译权、改编权、信息网络传播权、数字化传播权、转授权与二次传播权等全部著作财产权。</w:t>
      </w:r>
    </w:p>
    <w:p w14:paraId="3A319C7F" w14:textId="77777777" w:rsidR="00942E33" w:rsidRPr="00942E33" w:rsidRDefault="00942E33" w:rsidP="006E7912">
      <w:pPr>
        <w:spacing w:line="360" w:lineRule="auto"/>
        <w:ind w:firstLineChars="200" w:firstLine="480"/>
        <w:jc w:val="both"/>
        <w:rPr>
          <w:rFonts w:hint="eastAsia"/>
        </w:rPr>
      </w:pPr>
      <w:r w:rsidRPr="00942E33">
        <w:t>2. 甲方拥有稿件纸质出版、电子出版、网络首发、数据库收录、全媒体传播、专题汇编、数字典藏、学术推广等全部出版运营权利，可无偿授权各大学术数据库、平台进行收录与传播。</w:t>
      </w:r>
    </w:p>
    <w:p w14:paraId="1C4D7FE4" w14:textId="77777777" w:rsidR="00942E33" w:rsidRPr="00942E33" w:rsidRDefault="00942E33" w:rsidP="006E7912">
      <w:pPr>
        <w:spacing w:line="360" w:lineRule="auto"/>
        <w:ind w:firstLineChars="200" w:firstLine="480"/>
        <w:jc w:val="both"/>
        <w:rPr>
          <w:rFonts w:hint="eastAsia"/>
        </w:rPr>
      </w:pPr>
      <w:r w:rsidRPr="00942E33">
        <w:t>3. 作者永久保留论文署名权、学术荣誉权与后续科研引用权利，不影响作者正常学术使用与成果推广。</w:t>
      </w:r>
    </w:p>
    <w:p w14:paraId="643019CE" w14:textId="77777777" w:rsidR="00942E33" w:rsidRPr="00942E33" w:rsidRDefault="00942E33" w:rsidP="006E7912">
      <w:pPr>
        <w:spacing w:line="360" w:lineRule="auto"/>
        <w:ind w:firstLineChars="200" w:firstLine="482"/>
        <w:jc w:val="both"/>
        <w:rPr>
          <w:rFonts w:hint="eastAsia"/>
        </w:rPr>
      </w:pPr>
      <w:r w:rsidRPr="00942E33">
        <w:rPr>
          <w:b/>
          <w:bCs/>
        </w:rPr>
        <w:t>第四条 出版规范与修改授权</w:t>
      </w:r>
    </w:p>
    <w:p w14:paraId="245AD4B8" w14:textId="77777777" w:rsidR="00942E33" w:rsidRPr="00942E33" w:rsidRDefault="00942E33" w:rsidP="006E7912">
      <w:pPr>
        <w:spacing w:line="360" w:lineRule="auto"/>
        <w:ind w:firstLineChars="200" w:firstLine="480"/>
        <w:jc w:val="both"/>
        <w:rPr>
          <w:rFonts w:hint="eastAsia"/>
        </w:rPr>
      </w:pPr>
      <w:r w:rsidRPr="00942E33">
        <w:t>1. 乙方同意甲方在出版过程中，依据出版规范对稿件进行文字润色、格式规整、标点校正、逻辑优化、引文规范统一等编辑加工处理。</w:t>
      </w:r>
    </w:p>
    <w:p w14:paraId="4B9F6B5D" w14:textId="77777777" w:rsidR="00942E33" w:rsidRPr="00942E33" w:rsidRDefault="00942E33" w:rsidP="006E7912">
      <w:pPr>
        <w:spacing w:line="360" w:lineRule="auto"/>
        <w:ind w:firstLineChars="200" w:firstLine="480"/>
        <w:jc w:val="both"/>
        <w:rPr>
          <w:rFonts w:hint="eastAsia"/>
        </w:rPr>
      </w:pPr>
      <w:r w:rsidRPr="00942E33">
        <w:t>2. 如稿件存在表述瑕疵、格式不规范、引文疏漏等问题，乙方配合完成修改、补充与勘误工作。</w:t>
      </w:r>
    </w:p>
    <w:p w14:paraId="3DE6A46E" w14:textId="77777777" w:rsidR="00942E33" w:rsidRPr="00942E33" w:rsidRDefault="00942E33" w:rsidP="006E7912">
      <w:pPr>
        <w:spacing w:line="360" w:lineRule="auto"/>
        <w:ind w:firstLineChars="200" w:firstLine="480"/>
        <w:jc w:val="both"/>
        <w:rPr>
          <w:rFonts w:hint="eastAsia"/>
        </w:rPr>
      </w:pPr>
      <w:r w:rsidRPr="00942E33">
        <w:t>3. 一经录用，未经甲方书面同意，乙方不得擅自将稿件全文或核心内容另行公开发表、转载、汇编或授权第三方使用。</w:t>
      </w:r>
    </w:p>
    <w:p w14:paraId="543EDB0A" w14:textId="77777777" w:rsidR="00942E33" w:rsidRPr="00942E33" w:rsidRDefault="00942E33" w:rsidP="006E7912">
      <w:pPr>
        <w:spacing w:line="360" w:lineRule="auto"/>
        <w:ind w:firstLineChars="200" w:firstLine="482"/>
        <w:jc w:val="both"/>
        <w:rPr>
          <w:rFonts w:hint="eastAsia"/>
        </w:rPr>
      </w:pPr>
      <w:r w:rsidRPr="00942E33">
        <w:rPr>
          <w:b/>
          <w:bCs/>
        </w:rPr>
        <w:t>第五条 数据共享与开放传播约定</w:t>
      </w:r>
    </w:p>
    <w:p w14:paraId="0A65E8A0" w14:textId="77777777" w:rsidR="00942E33" w:rsidRPr="00942E33" w:rsidRDefault="00942E33" w:rsidP="006E7912">
      <w:pPr>
        <w:spacing w:line="360" w:lineRule="auto"/>
        <w:ind w:firstLineChars="200" w:firstLine="480"/>
        <w:jc w:val="both"/>
        <w:rPr>
          <w:rFonts w:hint="eastAsia"/>
        </w:rPr>
      </w:pPr>
      <w:r w:rsidRPr="00942E33">
        <w:t>1. 乙方同意稿件出版后纳入本刊学术资源开放共享体系，接受合规学术检索、阅览、引用与学术传播。</w:t>
      </w:r>
    </w:p>
    <w:p w14:paraId="0299FB60" w14:textId="77777777" w:rsidR="00942E33" w:rsidRPr="00942E33" w:rsidRDefault="00942E33" w:rsidP="006E7912">
      <w:pPr>
        <w:spacing w:line="360" w:lineRule="auto"/>
        <w:ind w:firstLineChars="200" w:firstLine="480"/>
        <w:jc w:val="both"/>
        <w:rPr>
          <w:rFonts w:hint="eastAsia"/>
        </w:rPr>
      </w:pPr>
      <w:r w:rsidRPr="00942E33">
        <w:t>2. 涉及专题数据库、数字人文平台、学术成果典藏的成果，乙方同意期刊进行结构化存储、数据整理、知识关联与学术可视化展示，用于学术研究与公益文化传播。</w:t>
      </w:r>
    </w:p>
    <w:p w14:paraId="684D3CA8" w14:textId="77777777" w:rsidR="00942E33" w:rsidRPr="00942E33" w:rsidRDefault="00942E33" w:rsidP="006E7912">
      <w:pPr>
        <w:spacing w:line="360" w:lineRule="auto"/>
        <w:ind w:firstLineChars="200" w:firstLine="482"/>
        <w:jc w:val="both"/>
        <w:rPr>
          <w:rFonts w:hint="eastAsia"/>
        </w:rPr>
      </w:pPr>
      <w:r w:rsidRPr="00942E33">
        <w:rPr>
          <w:b/>
          <w:bCs/>
        </w:rPr>
        <w:t>第六条 违约责任与争议处理</w:t>
      </w:r>
    </w:p>
    <w:p w14:paraId="761CEE5E" w14:textId="77777777" w:rsidR="00942E33" w:rsidRPr="00942E33" w:rsidRDefault="00942E33" w:rsidP="006E7912">
      <w:pPr>
        <w:spacing w:line="360" w:lineRule="auto"/>
        <w:ind w:firstLineChars="200" w:firstLine="480"/>
        <w:jc w:val="both"/>
        <w:rPr>
          <w:rFonts w:hint="eastAsia"/>
        </w:rPr>
      </w:pPr>
      <w:r w:rsidRPr="00942E33">
        <w:t>1. 若稿件存在学术不端、知识产权侵权、AIGC违规使用、署名纠纷等问题，由乙方承担全部学术责任、法律责任与经济责任；甲方有权撤销录用、撤稿、发布学术警示，将作者纳入学术不端台账，并依规拒收其后续投稿。</w:t>
      </w:r>
    </w:p>
    <w:p w14:paraId="4EF18E39" w14:textId="77777777" w:rsidR="00942E33" w:rsidRPr="00942E33" w:rsidRDefault="00942E33" w:rsidP="006E7912">
      <w:pPr>
        <w:spacing w:line="360" w:lineRule="auto"/>
        <w:ind w:firstLineChars="200" w:firstLine="480"/>
        <w:jc w:val="both"/>
        <w:rPr>
          <w:rFonts w:hint="eastAsia"/>
        </w:rPr>
      </w:pPr>
      <w:r w:rsidRPr="00942E33">
        <w:t>2. 因乙方原因导致期刊产生名誉损失或版权纠纷的，乙方承担全部赔偿责任。</w:t>
      </w:r>
    </w:p>
    <w:p w14:paraId="23EA0723" w14:textId="77777777" w:rsidR="00942E33" w:rsidRPr="00942E33" w:rsidRDefault="00942E33" w:rsidP="006E7912">
      <w:pPr>
        <w:spacing w:line="360" w:lineRule="auto"/>
        <w:ind w:firstLineChars="200" w:firstLine="482"/>
        <w:jc w:val="both"/>
        <w:rPr>
          <w:rFonts w:hint="eastAsia"/>
        </w:rPr>
      </w:pPr>
      <w:r w:rsidRPr="00942E33">
        <w:rPr>
          <w:b/>
          <w:bCs/>
        </w:rPr>
        <w:t>第七条 协议生效与附则</w:t>
      </w:r>
    </w:p>
    <w:p w14:paraId="642088CD" w14:textId="77777777" w:rsidR="00942E33" w:rsidRPr="00942E33" w:rsidRDefault="00942E33" w:rsidP="006E7912">
      <w:pPr>
        <w:spacing w:line="360" w:lineRule="auto"/>
        <w:ind w:firstLineChars="200" w:firstLine="480"/>
        <w:jc w:val="both"/>
        <w:rPr>
          <w:rFonts w:hint="eastAsia"/>
        </w:rPr>
      </w:pPr>
      <w:r w:rsidRPr="00942E33">
        <w:lastRenderedPageBreak/>
        <w:t>1. 本协议经全体作者签字确认后生效，一式两份，甲乙双方各执一份，具有同等法律效力。</w:t>
      </w:r>
    </w:p>
    <w:p w14:paraId="4F2D1E6D" w14:textId="77777777" w:rsidR="00942E33" w:rsidRPr="00942E33" w:rsidRDefault="00942E33" w:rsidP="006E7912">
      <w:pPr>
        <w:spacing w:line="360" w:lineRule="auto"/>
        <w:ind w:firstLineChars="200" w:firstLine="480"/>
        <w:jc w:val="both"/>
        <w:rPr>
          <w:rFonts w:hint="eastAsia"/>
        </w:rPr>
      </w:pPr>
      <w:r w:rsidRPr="00942E33">
        <w:t>2. 稿件最终未被本刊录用的，本协议自动失效。</w:t>
      </w:r>
    </w:p>
    <w:p w14:paraId="10F52267" w14:textId="77777777" w:rsidR="00942E33" w:rsidRPr="00942E33" w:rsidRDefault="00942E33" w:rsidP="006E7912">
      <w:pPr>
        <w:spacing w:line="360" w:lineRule="auto"/>
        <w:ind w:firstLineChars="200" w:firstLine="480"/>
        <w:jc w:val="both"/>
        <w:rPr>
          <w:rFonts w:hint="eastAsia"/>
        </w:rPr>
      </w:pPr>
      <w:r w:rsidRPr="00942E33">
        <w:t>3. 本协议未尽事宜，遵照国家著作权法律法规及本刊出版制度执行。</w:t>
      </w:r>
    </w:p>
    <w:p w14:paraId="273584FD" w14:textId="77777777" w:rsidR="00942E33" w:rsidRDefault="00942E33" w:rsidP="006E7912">
      <w:pPr>
        <w:spacing w:line="360" w:lineRule="auto"/>
        <w:ind w:firstLineChars="200" w:firstLine="480"/>
        <w:jc w:val="both"/>
        <w:rPr>
          <w:rFonts w:hint="eastAsia"/>
        </w:rPr>
      </w:pPr>
      <w:r w:rsidRPr="00942E33">
        <w:t>4. 作者在线投稿勾选“同意投稿协议”、系统确认提交，视为全体作者已知晓并自愿签署本协议，具备同等法律效力。</w:t>
      </w:r>
    </w:p>
    <w:p w14:paraId="64624B6E" w14:textId="77777777" w:rsidR="006E7912" w:rsidRPr="00942E33" w:rsidRDefault="006E7912" w:rsidP="006E7912">
      <w:pPr>
        <w:spacing w:line="360" w:lineRule="auto"/>
        <w:ind w:firstLineChars="200" w:firstLine="480"/>
        <w:jc w:val="both"/>
        <w:rPr>
          <w:rFonts w:hint="eastAsia"/>
        </w:rPr>
      </w:pPr>
    </w:p>
    <w:p w14:paraId="4B3BA0E5" w14:textId="77777777" w:rsidR="00942E33" w:rsidRPr="00942E33" w:rsidRDefault="00942E33" w:rsidP="00942E33">
      <w:pPr>
        <w:spacing w:line="360" w:lineRule="auto"/>
        <w:rPr>
          <w:rFonts w:hint="eastAsia"/>
        </w:rPr>
      </w:pPr>
      <w:r w:rsidRPr="00942E33">
        <w:rPr>
          <w:b/>
          <w:bCs/>
        </w:rPr>
        <w:t>作者承诺与签字：</w:t>
      </w:r>
    </w:p>
    <w:p w14:paraId="499859DE" w14:textId="77777777" w:rsidR="00942E33" w:rsidRPr="00942E33" w:rsidRDefault="00942E33" w:rsidP="00942E33">
      <w:pPr>
        <w:spacing w:line="360" w:lineRule="auto"/>
        <w:rPr>
          <w:rFonts w:hint="eastAsia"/>
        </w:rPr>
      </w:pPr>
      <w:r w:rsidRPr="00942E33">
        <w:t>全体作者签字：________________________</w:t>
      </w:r>
    </w:p>
    <w:p w14:paraId="74BC69F8" w14:textId="77777777" w:rsidR="00942E33" w:rsidRPr="00942E33" w:rsidRDefault="00942E33" w:rsidP="00942E33">
      <w:pPr>
        <w:spacing w:line="360" w:lineRule="auto"/>
        <w:rPr>
          <w:rFonts w:hint="eastAsia"/>
        </w:rPr>
      </w:pPr>
      <w:r w:rsidRPr="00942E33">
        <w:t>通讯作者（负责人）签字：________________________</w:t>
      </w:r>
    </w:p>
    <w:p w14:paraId="7B3A4481" w14:textId="77777777" w:rsidR="00942E33" w:rsidRPr="00942E33" w:rsidRDefault="00942E33" w:rsidP="00942E33">
      <w:pPr>
        <w:spacing w:line="360" w:lineRule="auto"/>
        <w:rPr>
          <w:rFonts w:hint="eastAsia"/>
        </w:rPr>
      </w:pPr>
      <w:r w:rsidRPr="00942E33">
        <w:t>日期：______年____月____日</w:t>
      </w:r>
    </w:p>
    <w:p w14:paraId="0562FAFC" w14:textId="77777777" w:rsidR="00942E33" w:rsidRPr="00942E33" w:rsidRDefault="00942E33" w:rsidP="00942E33">
      <w:pPr>
        <w:spacing w:line="360" w:lineRule="auto"/>
        <w:rPr>
          <w:rFonts w:hint="eastAsia"/>
        </w:rPr>
      </w:pPr>
      <w:r w:rsidRPr="00942E33">
        <w:t>联系电话：________________________</w:t>
      </w:r>
    </w:p>
    <w:p w14:paraId="41433B3C" w14:textId="77777777" w:rsidR="00942E33" w:rsidRPr="00942E33" w:rsidRDefault="00942E33" w:rsidP="00942E33">
      <w:pPr>
        <w:spacing w:line="360" w:lineRule="auto"/>
        <w:rPr>
          <w:rFonts w:hint="eastAsia"/>
        </w:rPr>
      </w:pPr>
      <w:r w:rsidRPr="00942E33">
        <w:t>电子邮箱：________________________</w:t>
      </w:r>
    </w:p>
    <w:p w14:paraId="283F3FA9" w14:textId="77777777" w:rsidR="006E7912" w:rsidRDefault="006E7912" w:rsidP="00942E33">
      <w:pPr>
        <w:spacing w:line="360" w:lineRule="auto"/>
        <w:rPr>
          <w:rFonts w:hint="eastAsia"/>
          <w:b/>
          <w:bCs/>
        </w:rPr>
      </w:pPr>
    </w:p>
    <w:p w14:paraId="177034B5" w14:textId="366306C1" w:rsidR="00942E33" w:rsidRPr="00942E33" w:rsidRDefault="006E7912" w:rsidP="006E7912">
      <w:pPr>
        <w:spacing w:line="360" w:lineRule="auto"/>
        <w:jc w:val="right"/>
        <w:rPr>
          <w:rFonts w:hint="eastAsia"/>
        </w:rPr>
      </w:pPr>
      <w:r w:rsidRPr="006E7912">
        <w:t>《学衡》辑刊</w:t>
      </w:r>
      <w:r w:rsidR="00942E33" w:rsidRPr="00942E33">
        <w:t>编辑部</w:t>
      </w:r>
    </w:p>
    <w:p w14:paraId="46A2B369" w14:textId="77777777" w:rsidR="00942E33" w:rsidRPr="00942E33" w:rsidRDefault="00942E33" w:rsidP="006E7912">
      <w:pPr>
        <w:spacing w:line="360" w:lineRule="auto"/>
        <w:jc w:val="right"/>
        <w:rPr>
          <w:rFonts w:hint="eastAsia"/>
        </w:rPr>
      </w:pPr>
      <w:r w:rsidRPr="00942E33">
        <w:t>______年____月____日</w:t>
      </w:r>
    </w:p>
    <w:p w14:paraId="460E6949" w14:textId="3B630416" w:rsidR="007837BA" w:rsidRDefault="007837BA">
      <w:pPr>
        <w:spacing w:after="160" w:line="278" w:lineRule="auto"/>
        <w:rPr>
          <w:rFonts w:hint="eastAsia"/>
        </w:rPr>
      </w:pPr>
      <w:r>
        <w:rPr>
          <w:rFonts w:hint="eastAsia"/>
        </w:rPr>
        <w:br w:type="page"/>
      </w:r>
    </w:p>
    <w:p w14:paraId="60A083BA" w14:textId="77777777" w:rsidR="00942E33" w:rsidRDefault="00942E33" w:rsidP="00E032E3">
      <w:pPr>
        <w:spacing w:line="360" w:lineRule="auto"/>
        <w:rPr>
          <w:rFonts w:hint="eastAsia"/>
        </w:rPr>
      </w:pPr>
    </w:p>
    <w:p w14:paraId="42DAA112" w14:textId="243DF5A5" w:rsidR="00B0194F" w:rsidRDefault="00050E9D" w:rsidP="00050E9D">
      <w:pPr>
        <w:pStyle w:val="2"/>
      </w:pPr>
      <w:bookmarkStart w:id="18" w:name="_Toc241009288"/>
      <w:r w:rsidRPr="00050E9D">
        <w:t>《学衡》辑刊</w:t>
      </w:r>
      <w:r w:rsidR="00942E33">
        <w:rPr>
          <w:rFonts w:hint="eastAsia"/>
        </w:rPr>
        <w:t>审稿查重程序</w:t>
      </w:r>
      <w:bookmarkEnd w:id="18"/>
    </w:p>
    <w:p w14:paraId="723E77C3" w14:textId="77777777" w:rsidR="00DB517D" w:rsidRPr="00DB517D" w:rsidRDefault="00DB517D" w:rsidP="00DB517D">
      <w:pPr>
        <w:rPr>
          <w:rFonts w:hint="eastAsia"/>
        </w:rPr>
      </w:pPr>
    </w:p>
    <w:p w14:paraId="639DB03A" w14:textId="77777777" w:rsidR="00942E33" w:rsidRDefault="00942E33" w:rsidP="006E7912">
      <w:pPr>
        <w:spacing w:line="360" w:lineRule="auto"/>
        <w:ind w:firstLineChars="200" w:firstLine="480"/>
        <w:jc w:val="center"/>
        <w:rPr>
          <w:rFonts w:hint="eastAsia"/>
        </w:rPr>
      </w:pPr>
      <w:r>
        <w:rPr>
          <w:rFonts w:hint="eastAsia"/>
        </w:rPr>
        <w:t>第一章 总则</w:t>
      </w:r>
    </w:p>
    <w:p w14:paraId="337E8FBE" w14:textId="77777777" w:rsidR="00942E33" w:rsidRDefault="00942E33" w:rsidP="006E7912">
      <w:pPr>
        <w:spacing w:line="360" w:lineRule="auto"/>
        <w:ind w:firstLineChars="200" w:firstLine="480"/>
        <w:jc w:val="both"/>
        <w:rPr>
          <w:rFonts w:hint="eastAsia"/>
        </w:rPr>
      </w:pPr>
      <w:r>
        <w:rPr>
          <w:rFonts w:hint="eastAsia"/>
        </w:rPr>
        <w:t>第一条 为规范期刊稿件审核流程，统一学术不端检测标准、重复率核查要求与审稿工作规范，强化稿件质量管控、AI内容治理与出版伦理建设，保障刊发内容原创性、真实性与严谨性，依据国家新闻出版相关法规、学术出版规范及本刊管理制度，特制定本工作程序。</w:t>
      </w:r>
    </w:p>
    <w:p w14:paraId="195D2A5E" w14:textId="77777777" w:rsidR="00942E33" w:rsidRDefault="00942E33" w:rsidP="006E7912">
      <w:pPr>
        <w:spacing w:line="360" w:lineRule="auto"/>
        <w:ind w:firstLineChars="200" w:firstLine="480"/>
        <w:jc w:val="both"/>
        <w:rPr>
          <w:rFonts w:hint="eastAsia"/>
        </w:rPr>
      </w:pPr>
      <w:r>
        <w:rPr>
          <w:rFonts w:hint="eastAsia"/>
        </w:rPr>
        <w:t>第二条 本程序适用于本刊所有来稿的初审查重、AI内容筛查、外审评议、复审终审、问题稿件处置全流程管理，所有投稿稿件须严格执行“先查重、后审核、再录用”的刚性流程。</w:t>
      </w:r>
    </w:p>
    <w:p w14:paraId="262F106C" w14:textId="77777777" w:rsidR="00942E33" w:rsidRDefault="00942E33" w:rsidP="006E7912">
      <w:pPr>
        <w:spacing w:line="360" w:lineRule="auto"/>
        <w:ind w:firstLineChars="200" w:firstLine="480"/>
        <w:jc w:val="both"/>
        <w:rPr>
          <w:rFonts w:hint="eastAsia"/>
        </w:rPr>
      </w:pPr>
      <w:r>
        <w:rPr>
          <w:rFonts w:hint="eastAsia"/>
        </w:rPr>
        <w:t>第三条 审稿查重工作坚持合规审查、数据可溯、标准统一、公正严谨、全程留痕原则，全面防范抄袭剽窃、重复发表、过度拼接、AI代写、学术注水等学术不端行为。</w:t>
      </w:r>
    </w:p>
    <w:p w14:paraId="7695C284" w14:textId="77777777" w:rsidR="00942E33" w:rsidRDefault="00942E33" w:rsidP="006E7912">
      <w:pPr>
        <w:spacing w:line="360" w:lineRule="auto"/>
        <w:ind w:firstLineChars="200" w:firstLine="480"/>
        <w:jc w:val="center"/>
        <w:rPr>
          <w:rFonts w:hint="eastAsia"/>
        </w:rPr>
      </w:pPr>
      <w:r>
        <w:rPr>
          <w:rFonts w:hint="eastAsia"/>
        </w:rPr>
        <w:t>第二章 查重检测标准与筛查范围</w:t>
      </w:r>
    </w:p>
    <w:p w14:paraId="6A544680" w14:textId="77777777" w:rsidR="00942E33" w:rsidRDefault="00942E33" w:rsidP="006E7912">
      <w:pPr>
        <w:spacing w:line="360" w:lineRule="auto"/>
        <w:ind w:firstLineChars="200" w:firstLine="480"/>
        <w:jc w:val="both"/>
        <w:rPr>
          <w:rFonts w:hint="eastAsia"/>
        </w:rPr>
      </w:pPr>
      <w:r>
        <w:rPr>
          <w:rFonts w:hint="eastAsia"/>
        </w:rPr>
        <w:t>第四条 本刊采用正规学术不端检测系统对所有来稿进行全文比对查重，检测范围包含正文、摘要、关键词、注释、参考文献、附录等全部文稿内容。</w:t>
      </w:r>
    </w:p>
    <w:p w14:paraId="3E2182C7" w14:textId="77777777" w:rsidR="00942E33" w:rsidRDefault="00942E33" w:rsidP="006E7912">
      <w:pPr>
        <w:spacing w:line="360" w:lineRule="auto"/>
        <w:ind w:firstLineChars="200" w:firstLine="480"/>
        <w:jc w:val="both"/>
        <w:rPr>
          <w:rFonts w:hint="eastAsia"/>
        </w:rPr>
      </w:pPr>
      <w:r>
        <w:rPr>
          <w:rFonts w:hint="eastAsia"/>
        </w:rPr>
        <w:t>第五条 重复率判定标准：整体文字重复率严格控制在本刊规定阈值以内，除去规范引用、经典原文标注、公共常识内容外，不得存在大面积无标注复制、隐性拼接、句式改写抄袭等情况。重复率超标稿件一律不予进入外审流程，直接作退稿处理。</w:t>
      </w:r>
    </w:p>
    <w:p w14:paraId="26A2E3D0" w14:textId="77777777" w:rsidR="00942E33" w:rsidRDefault="00942E33" w:rsidP="006E7912">
      <w:pPr>
        <w:spacing w:line="360" w:lineRule="auto"/>
        <w:ind w:firstLineChars="200" w:firstLine="480"/>
        <w:jc w:val="both"/>
        <w:rPr>
          <w:rFonts w:hint="eastAsia"/>
        </w:rPr>
      </w:pPr>
      <w:r>
        <w:rPr>
          <w:rFonts w:hint="eastAsia"/>
        </w:rPr>
        <w:t>第六条 建立AIGC专项筛查机制。对稿件行文逻辑、句式同质化、内容空洞化、无依据推演等特征开展智能核验与人机复核，严格落实“AI辅助、作者主导”原则。凡判定为AI大规模生成、核心论证由机器完成、史料与观点存在AI编造偏差的稿件，一律退稿并记录备案。</w:t>
      </w:r>
    </w:p>
    <w:p w14:paraId="520A5C08" w14:textId="77777777" w:rsidR="00942E33" w:rsidRDefault="00942E33" w:rsidP="006E7912">
      <w:pPr>
        <w:spacing w:line="360" w:lineRule="auto"/>
        <w:ind w:firstLineChars="200" w:firstLine="480"/>
        <w:jc w:val="center"/>
        <w:rPr>
          <w:rFonts w:hint="eastAsia"/>
        </w:rPr>
      </w:pPr>
      <w:r>
        <w:rPr>
          <w:rFonts w:hint="eastAsia"/>
        </w:rPr>
        <w:t>第三章 审稿查重工作流程</w:t>
      </w:r>
    </w:p>
    <w:p w14:paraId="727984F5" w14:textId="77777777" w:rsidR="00942E33" w:rsidRDefault="00942E33" w:rsidP="006E7912">
      <w:pPr>
        <w:spacing w:line="360" w:lineRule="auto"/>
        <w:ind w:firstLineChars="200" w:firstLine="480"/>
        <w:jc w:val="both"/>
        <w:rPr>
          <w:rFonts w:hint="eastAsia"/>
        </w:rPr>
      </w:pPr>
      <w:r>
        <w:rPr>
          <w:rFonts w:hint="eastAsia"/>
        </w:rPr>
        <w:t>第七条 收稿登记。编辑部完成来稿初审登记，核对作者信息、投稿规范、基金项目、作者贡献声明、AIGC使用声明等材料，材料不全者不予进入查重环节。</w:t>
      </w:r>
    </w:p>
    <w:p w14:paraId="3AEE93FB" w14:textId="77777777" w:rsidR="00942E33" w:rsidRDefault="00942E33" w:rsidP="006E7912">
      <w:pPr>
        <w:spacing w:line="360" w:lineRule="auto"/>
        <w:ind w:firstLineChars="200" w:firstLine="480"/>
        <w:jc w:val="both"/>
        <w:rPr>
          <w:rFonts w:hint="eastAsia"/>
        </w:rPr>
      </w:pPr>
      <w:r>
        <w:rPr>
          <w:rFonts w:hint="eastAsia"/>
        </w:rPr>
        <w:lastRenderedPageBreak/>
        <w:t>第八条 初次查重与AI筛查。由专职编辑完成全文查重检测与AI内容核验，生成检测报告并留存归档。编辑结合重复片段、引用标注、同质化内容、AI生成疑点进行人工复核，区分规范引用与不当抄袭。</w:t>
      </w:r>
    </w:p>
    <w:p w14:paraId="6DAFCA17" w14:textId="77777777" w:rsidR="00942E33" w:rsidRDefault="00942E33" w:rsidP="006E7912">
      <w:pPr>
        <w:spacing w:line="360" w:lineRule="auto"/>
        <w:ind w:firstLineChars="200" w:firstLine="480"/>
        <w:jc w:val="both"/>
        <w:rPr>
          <w:rFonts w:hint="eastAsia"/>
        </w:rPr>
      </w:pPr>
      <w:r>
        <w:rPr>
          <w:rFonts w:hint="eastAsia"/>
        </w:rPr>
        <w:t>第九条 初审研判。编辑根据查重结果、文章选题、行文规范、学术基础质量完成初审。重复率达标、无AI违规、格式规范、具备基本学术价值的稿件进入外审；存在明显抄袭、过度重复、AI代写、内容空洞的稿件直接退稿。</w:t>
      </w:r>
    </w:p>
    <w:p w14:paraId="0BE8C041" w14:textId="46112999" w:rsidR="00942E33" w:rsidRDefault="00942E33" w:rsidP="006E7912">
      <w:pPr>
        <w:spacing w:line="360" w:lineRule="auto"/>
        <w:ind w:firstLineChars="200" w:firstLine="480"/>
        <w:jc w:val="both"/>
        <w:rPr>
          <w:rFonts w:hint="eastAsia"/>
        </w:rPr>
      </w:pPr>
      <w:r>
        <w:rPr>
          <w:rFonts w:hint="eastAsia"/>
        </w:rPr>
        <w:t>第十条 外审评议。初审合格稿件实行双向盲审，由编委、青年编委及外聘专家从学术创新、史料考证、论证逻辑、观点原创、研究规范等维度开展专业评审，严格把关前沿交叉稿件、青年学者稿件质量。每篇论文须有外审意见。</w:t>
      </w:r>
    </w:p>
    <w:p w14:paraId="7B2446AA" w14:textId="77777777" w:rsidR="00942E33" w:rsidRDefault="00942E33" w:rsidP="006E7912">
      <w:pPr>
        <w:spacing w:line="360" w:lineRule="auto"/>
        <w:ind w:firstLineChars="200" w:firstLine="480"/>
        <w:jc w:val="both"/>
        <w:rPr>
          <w:rFonts w:hint="eastAsia"/>
        </w:rPr>
      </w:pPr>
      <w:r>
        <w:rPr>
          <w:rFonts w:hint="eastAsia"/>
        </w:rPr>
        <w:t>第十一条 复审与终审。编辑部汇总查重报告、AI筛查结果、外审意见，由主编、副主编进行复审、终审，综合判定稿件录用、返修、退稿结果，做到流程闭环、有据可查。</w:t>
      </w:r>
    </w:p>
    <w:p w14:paraId="39B7EBC8" w14:textId="77777777" w:rsidR="00942E33" w:rsidRDefault="00942E33" w:rsidP="006E7912">
      <w:pPr>
        <w:spacing w:line="360" w:lineRule="auto"/>
        <w:ind w:firstLineChars="200" w:firstLine="480"/>
        <w:jc w:val="both"/>
        <w:rPr>
          <w:rFonts w:hint="eastAsia"/>
        </w:rPr>
      </w:pPr>
      <w:r>
        <w:rPr>
          <w:rFonts w:hint="eastAsia"/>
        </w:rPr>
        <w:t>第十二条 返修复核机制。返修稿件修改完成后，须进行二次查重与二次AI核验，重点核查修改段落、新增内容、论证补充部分，确保修改合规、无新增学术不端问题后方可进入下一流程。</w:t>
      </w:r>
    </w:p>
    <w:p w14:paraId="5FDD3397" w14:textId="77777777" w:rsidR="00942E33" w:rsidRDefault="00942E33" w:rsidP="006E7912">
      <w:pPr>
        <w:spacing w:line="360" w:lineRule="auto"/>
        <w:ind w:firstLineChars="200" w:firstLine="480"/>
        <w:jc w:val="center"/>
        <w:rPr>
          <w:rFonts w:hint="eastAsia"/>
        </w:rPr>
      </w:pPr>
      <w:r>
        <w:rPr>
          <w:rFonts w:hint="eastAsia"/>
        </w:rPr>
        <w:t>第四章 学术不端与违规稿件处置</w:t>
      </w:r>
    </w:p>
    <w:p w14:paraId="44112330" w14:textId="77777777" w:rsidR="00942E33" w:rsidRDefault="00942E33" w:rsidP="006E7912">
      <w:pPr>
        <w:spacing w:line="360" w:lineRule="auto"/>
        <w:ind w:firstLineChars="200" w:firstLine="480"/>
        <w:jc w:val="both"/>
        <w:rPr>
          <w:rFonts w:hint="eastAsia"/>
        </w:rPr>
      </w:pPr>
      <w:r>
        <w:rPr>
          <w:rFonts w:hint="eastAsia"/>
        </w:rPr>
        <w:t>第十三条 对查重超标、抄袭剽窃、一稿多投、重复发表、拆分发表、虚假署名等学术不端稿件，一律退稿并纳入本刊学术不端台账，一定周期内拒收该作者稿件。</w:t>
      </w:r>
    </w:p>
    <w:p w14:paraId="607FC187" w14:textId="77777777" w:rsidR="00942E33" w:rsidRDefault="00942E33" w:rsidP="006E7912">
      <w:pPr>
        <w:spacing w:line="360" w:lineRule="auto"/>
        <w:ind w:firstLineChars="200" w:firstLine="480"/>
        <w:jc w:val="both"/>
        <w:rPr>
          <w:rFonts w:hint="eastAsia"/>
        </w:rPr>
      </w:pPr>
      <w:r>
        <w:rPr>
          <w:rFonts w:hint="eastAsia"/>
        </w:rPr>
        <w:t>第十四条 对隐瞒AIGC使用情况、违规依赖AI生成核心观点、编造史料、拼接成文的稿件，直接终止审稿流程、不予录用，情节严重的进行公示警示。</w:t>
      </w:r>
    </w:p>
    <w:p w14:paraId="203030C3" w14:textId="77777777" w:rsidR="00942E33" w:rsidRDefault="00942E33" w:rsidP="006E7912">
      <w:pPr>
        <w:spacing w:line="360" w:lineRule="auto"/>
        <w:ind w:firstLineChars="200" w:firstLine="480"/>
        <w:jc w:val="both"/>
        <w:rPr>
          <w:rFonts w:hint="eastAsia"/>
        </w:rPr>
      </w:pPr>
      <w:r>
        <w:rPr>
          <w:rFonts w:hint="eastAsia"/>
        </w:rPr>
        <w:t>第十五条 已录用、待刊发稿件如后续核查发现查重造假、内容不实、AI违规等问题，立即撤销录用；已刊发稿件查实问题的，依规启动撤稿、勘误、声明程序，留存不良学术记录。</w:t>
      </w:r>
    </w:p>
    <w:p w14:paraId="73CB5EB6" w14:textId="77777777" w:rsidR="00942E33" w:rsidRDefault="00942E33" w:rsidP="006E7912">
      <w:pPr>
        <w:spacing w:line="360" w:lineRule="auto"/>
        <w:ind w:firstLineChars="200" w:firstLine="480"/>
        <w:jc w:val="center"/>
        <w:rPr>
          <w:rFonts w:hint="eastAsia"/>
        </w:rPr>
      </w:pPr>
      <w:r>
        <w:rPr>
          <w:rFonts w:hint="eastAsia"/>
        </w:rPr>
        <w:t>第五章 档案管理与责任机制</w:t>
      </w:r>
    </w:p>
    <w:p w14:paraId="5BFD5CF5" w14:textId="77777777" w:rsidR="00942E33" w:rsidRDefault="00942E33" w:rsidP="006E7912">
      <w:pPr>
        <w:spacing w:line="360" w:lineRule="auto"/>
        <w:ind w:firstLineChars="200" w:firstLine="480"/>
        <w:jc w:val="both"/>
        <w:rPr>
          <w:rFonts w:hint="eastAsia"/>
        </w:rPr>
      </w:pPr>
      <w:r>
        <w:rPr>
          <w:rFonts w:hint="eastAsia"/>
        </w:rPr>
        <w:t>第十六条 建立审稿查重全流程档案管理制度，稿件检测报告、筛查记录、审稿意见、修改说明、处理结果全部归档留存，实现可追溯、可核查、可复盘。</w:t>
      </w:r>
    </w:p>
    <w:p w14:paraId="21E41220" w14:textId="77777777" w:rsidR="00942E33" w:rsidRDefault="00942E33" w:rsidP="006E7912">
      <w:pPr>
        <w:spacing w:line="360" w:lineRule="auto"/>
        <w:ind w:firstLineChars="200" w:firstLine="480"/>
        <w:jc w:val="both"/>
        <w:rPr>
          <w:rFonts w:hint="eastAsia"/>
        </w:rPr>
      </w:pPr>
      <w:r>
        <w:rPr>
          <w:rFonts w:hint="eastAsia"/>
        </w:rPr>
        <w:t>第十七条 实行编辑岗位责任制与审稿回避制度，严禁人情稿、关系稿、违规放行稿件，确保审稿查重工作公平、公正、公开。</w:t>
      </w:r>
    </w:p>
    <w:p w14:paraId="45981769" w14:textId="77777777" w:rsidR="00942E33" w:rsidRDefault="00942E33" w:rsidP="00DB517D">
      <w:pPr>
        <w:spacing w:line="360" w:lineRule="auto"/>
        <w:ind w:firstLineChars="200" w:firstLine="480"/>
        <w:jc w:val="center"/>
        <w:rPr>
          <w:rFonts w:hint="eastAsia"/>
        </w:rPr>
      </w:pPr>
      <w:r>
        <w:rPr>
          <w:rFonts w:hint="eastAsia"/>
        </w:rPr>
        <w:lastRenderedPageBreak/>
        <w:t>第六章 附则</w:t>
      </w:r>
    </w:p>
    <w:p w14:paraId="76C7036A" w14:textId="343C0B6F" w:rsidR="00942E33" w:rsidRDefault="00942E33" w:rsidP="006E7912">
      <w:pPr>
        <w:spacing w:line="360" w:lineRule="auto"/>
        <w:ind w:firstLineChars="200" w:firstLine="480"/>
        <w:jc w:val="both"/>
        <w:rPr>
          <w:rFonts w:hint="eastAsia"/>
        </w:rPr>
      </w:pPr>
      <w:r>
        <w:rPr>
          <w:rFonts w:hint="eastAsia"/>
        </w:rPr>
        <w:t>第十八条 本工作程序由</w:t>
      </w:r>
      <w:r w:rsidR="00050E9D" w:rsidRPr="00050E9D">
        <w:t>《学衡》辑刊</w:t>
      </w:r>
      <w:r>
        <w:rPr>
          <w:rFonts w:hint="eastAsia"/>
        </w:rPr>
        <w:t>编辑部负责解释。</w:t>
      </w:r>
    </w:p>
    <w:p w14:paraId="4A545865" w14:textId="4BDAE567" w:rsidR="00942E33" w:rsidRDefault="00942E33" w:rsidP="006E7912">
      <w:pPr>
        <w:spacing w:line="360" w:lineRule="auto"/>
        <w:ind w:firstLineChars="200" w:firstLine="480"/>
        <w:jc w:val="both"/>
        <w:rPr>
          <w:rFonts w:hint="eastAsia"/>
        </w:rPr>
      </w:pPr>
      <w:r>
        <w:rPr>
          <w:rFonts w:hint="eastAsia"/>
        </w:rPr>
        <w:t>第十九条 本程序自发布之日起施行，根据学术出版规范更新与办刊工作需要适时修订。</w:t>
      </w:r>
    </w:p>
    <w:p w14:paraId="11FE135F" w14:textId="08EA5835" w:rsidR="007837BA" w:rsidRDefault="007837BA">
      <w:pPr>
        <w:spacing w:after="160" w:line="278" w:lineRule="auto"/>
        <w:rPr>
          <w:rFonts w:hint="eastAsia"/>
        </w:rPr>
      </w:pPr>
      <w:r>
        <w:rPr>
          <w:rFonts w:hint="eastAsia"/>
        </w:rPr>
        <w:br w:type="page"/>
      </w:r>
    </w:p>
    <w:p w14:paraId="2146905E" w14:textId="77777777" w:rsidR="00050E9D" w:rsidRDefault="00050E9D" w:rsidP="00942E33">
      <w:pPr>
        <w:spacing w:line="360" w:lineRule="auto"/>
        <w:rPr>
          <w:rFonts w:hint="eastAsia"/>
        </w:rPr>
      </w:pPr>
    </w:p>
    <w:p w14:paraId="427C3204" w14:textId="2296261E" w:rsidR="00B0194F" w:rsidRDefault="00050E9D" w:rsidP="00050E9D">
      <w:pPr>
        <w:pStyle w:val="2"/>
        <w:rPr>
          <w:rFonts w:hint="eastAsia"/>
        </w:rPr>
      </w:pPr>
      <w:bookmarkStart w:id="19" w:name="_Toc241009289"/>
      <w:r w:rsidRPr="00050E9D">
        <w:t>《学衡》辑刊</w:t>
      </w:r>
      <w:r w:rsidR="00B0194F">
        <w:rPr>
          <w:rFonts w:hint="eastAsia"/>
        </w:rPr>
        <w:t>编委会章程</w:t>
      </w:r>
      <w:bookmarkEnd w:id="19"/>
    </w:p>
    <w:p w14:paraId="1DB6A08E" w14:textId="77777777" w:rsidR="00A1411E" w:rsidRPr="00A1411E" w:rsidRDefault="00A1411E" w:rsidP="00A1411E">
      <w:pPr>
        <w:rPr>
          <w:rFonts w:hint="eastAsia"/>
        </w:rPr>
      </w:pPr>
    </w:p>
    <w:p w14:paraId="4E7EBE14" w14:textId="77777777" w:rsidR="00B0194F" w:rsidRDefault="00B0194F" w:rsidP="00A1411E">
      <w:pPr>
        <w:spacing w:line="360" w:lineRule="auto"/>
        <w:ind w:firstLineChars="200" w:firstLine="480"/>
        <w:jc w:val="center"/>
        <w:rPr>
          <w:rFonts w:hint="eastAsia"/>
        </w:rPr>
      </w:pPr>
      <w:r>
        <w:rPr>
          <w:rFonts w:hint="eastAsia"/>
        </w:rPr>
        <w:t>第一章 总则</w:t>
      </w:r>
    </w:p>
    <w:p w14:paraId="6F4EDFB4" w14:textId="77777777" w:rsidR="00B0194F" w:rsidRDefault="00B0194F" w:rsidP="00A1411E">
      <w:pPr>
        <w:spacing w:line="360" w:lineRule="auto"/>
        <w:ind w:firstLineChars="200" w:firstLine="480"/>
        <w:jc w:val="both"/>
        <w:rPr>
          <w:rFonts w:hint="eastAsia"/>
        </w:rPr>
      </w:pPr>
      <w:r>
        <w:rPr>
          <w:rFonts w:hint="eastAsia"/>
        </w:rPr>
        <w:t>第一条 为规范期刊办刊行为，完善编辑治理结构，健全学术评审机制，保障期刊学术质量、出版规范与可持续发展，依据国家新闻出版管理相关法规及学术出版伦理准则，结合本刊办刊实际，特制定本章程。</w:t>
      </w:r>
    </w:p>
    <w:p w14:paraId="3FE8EAE9" w14:textId="77777777" w:rsidR="00B0194F" w:rsidRDefault="00B0194F" w:rsidP="00A1411E">
      <w:pPr>
        <w:spacing w:line="360" w:lineRule="auto"/>
        <w:ind w:firstLineChars="200" w:firstLine="480"/>
        <w:jc w:val="both"/>
        <w:rPr>
          <w:rFonts w:hint="eastAsia"/>
        </w:rPr>
      </w:pPr>
      <w:r>
        <w:rPr>
          <w:rFonts w:hint="eastAsia"/>
        </w:rPr>
        <w:t>第二条 本刊编辑委员会（以下简称“编委会”）是期刊学术建设、选题规划、质量把关、专家咨询与学术监督的最高学术决策与指导机构，坚持正确办刊导向，恪守学术诚信，维护学术公正，引领学科发展。</w:t>
      </w:r>
    </w:p>
    <w:p w14:paraId="6588C37C" w14:textId="77777777" w:rsidR="00B0194F" w:rsidRDefault="00B0194F" w:rsidP="00A1411E">
      <w:pPr>
        <w:spacing w:line="360" w:lineRule="auto"/>
        <w:ind w:firstLineChars="200" w:firstLine="480"/>
        <w:jc w:val="both"/>
        <w:rPr>
          <w:rFonts w:hint="eastAsia"/>
        </w:rPr>
      </w:pPr>
      <w:r>
        <w:rPr>
          <w:rFonts w:hint="eastAsia"/>
        </w:rPr>
        <w:t>第三条 本刊办刊宗旨为立足学科前沿、聚焦学术创新、服务学科建设、促进学术交流，坚持原创性、学术性、前沿性与规范性统一，严格遵守出版法律法规与学术出版伦理。</w:t>
      </w:r>
    </w:p>
    <w:p w14:paraId="4AC059E4" w14:textId="77777777" w:rsidR="00B0194F" w:rsidRDefault="00B0194F" w:rsidP="00A1411E">
      <w:pPr>
        <w:spacing w:line="360" w:lineRule="auto"/>
        <w:ind w:firstLineChars="200" w:firstLine="480"/>
        <w:jc w:val="center"/>
        <w:rPr>
          <w:rFonts w:hint="eastAsia"/>
        </w:rPr>
      </w:pPr>
      <w:r>
        <w:rPr>
          <w:rFonts w:hint="eastAsia"/>
        </w:rPr>
        <w:t>第二章 组织机构与职责</w:t>
      </w:r>
    </w:p>
    <w:p w14:paraId="5045649B" w14:textId="77777777" w:rsidR="00B0194F" w:rsidRDefault="00B0194F" w:rsidP="00A1411E">
      <w:pPr>
        <w:spacing w:line="360" w:lineRule="auto"/>
        <w:ind w:firstLineChars="200" w:firstLine="480"/>
        <w:jc w:val="both"/>
        <w:rPr>
          <w:rFonts w:hint="eastAsia"/>
        </w:rPr>
      </w:pPr>
      <w:r>
        <w:rPr>
          <w:rFonts w:hint="eastAsia"/>
        </w:rPr>
        <w:t>第四条 编委会由主编、副主编、编委及特邀学术顾问组成。编委由相关学科领域具有较高学术造诣、良好学术声誉、治学严谨的专家学者担任，实行聘任制，定期换届、动态调整。</w:t>
      </w:r>
    </w:p>
    <w:p w14:paraId="113173EA" w14:textId="77777777" w:rsidR="00B0194F" w:rsidRDefault="00B0194F" w:rsidP="00A1411E">
      <w:pPr>
        <w:spacing w:line="360" w:lineRule="auto"/>
        <w:ind w:firstLineChars="200" w:firstLine="480"/>
        <w:jc w:val="both"/>
        <w:rPr>
          <w:rFonts w:hint="eastAsia"/>
        </w:rPr>
      </w:pPr>
      <w:r>
        <w:rPr>
          <w:rFonts w:hint="eastAsia"/>
        </w:rPr>
        <w:t>第五条 编委会主要职责：</w:t>
      </w:r>
    </w:p>
    <w:p w14:paraId="3138972C" w14:textId="77777777" w:rsidR="00B0194F" w:rsidRDefault="00B0194F" w:rsidP="00A1411E">
      <w:pPr>
        <w:spacing w:line="360" w:lineRule="auto"/>
        <w:ind w:firstLineChars="200" w:firstLine="480"/>
        <w:jc w:val="both"/>
        <w:rPr>
          <w:rFonts w:hint="eastAsia"/>
        </w:rPr>
      </w:pPr>
      <w:r>
        <w:rPr>
          <w:rFonts w:hint="eastAsia"/>
        </w:rPr>
        <w:t>1. 把握期刊办刊方向、学术定位与中长期发展规划，指导栏目设置、专题策划、组稿重点与年度选题方向；</w:t>
      </w:r>
    </w:p>
    <w:p w14:paraId="630C518B" w14:textId="77777777" w:rsidR="00B0194F" w:rsidRDefault="00B0194F" w:rsidP="00A1411E">
      <w:pPr>
        <w:spacing w:line="360" w:lineRule="auto"/>
        <w:ind w:firstLineChars="200" w:firstLine="480"/>
        <w:jc w:val="both"/>
        <w:rPr>
          <w:rFonts w:hint="eastAsia"/>
        </w:rPr>
      </w:pPr>
      <w:r>
        <w:rPr>
          <w:rFonts w:hint="eastAsia"/>
        </w:rPr>
        <w:t>2. 对期刊学术质量进行监督、评议与指导，参与重点稿件、争议稿件、优质专题稿件的学术审定；</w:t>
      </w:r>
    </w:p>
    <w:p w14:paraId="6AA1242D" w14:textId="77777777" w:rsidR="00B0194F" w:rsidRDefault="00B0194F" w:rsidP="00A1411E">
      <w:pPr>
        <w:spacing w:line="360" w:lineRule="auto"/>
        <w:ind w:firstLineChars="200" w:firstLine="480"/>
        <w:jc w:val="both"/>
        <w:rPr>
          <w:rFonts w:hint="eastAsia"/>
        </w:rPr>
      </w:pPr>
      <w:r>
        <w:rPr>
          <w:rFonts w:hint="eastAsia"/>
        </w:rPr>
        <w:t>3. 推动期刊学术交流、学科联动、稿源建设与品牌建设，扩大学术影响力；</w:t>
      </w:r>
    </w:p>
    <w:p w14:paraId="42F5B4A7" w14:textId="77777777" w:rsidR="00B0194F" w:rsidRDefault="00B0194F" w:rsidP="00A1411E">
      <w:pPr>
        <w:spacing w:line="360" w:lineRule="auto"/>
        <w:ind w:firstLineChars="200" w:firstLine="480"/>
        <w:jc w:val="both"/>
        <w:rPr>
          <w:rFonts w:hint="eastAsia"/>
        </w:rPr>
      </w:pPr>
      <w:r>
        <w:rPr>
          <w:rFonts w:hint="eastAsia"/>
        </w:rPr>
        <w:t>4. 指导编辑部完善审稿制度、学术规范、出版伦理、AIGC使用规范、作者贡献认定、署名规范等管理制度；</w:t>
      </w:r>
    </w:p>
    <w:p w14:paraId="6720507E" w14:textId="77777777" w:rsidR="00B0194F" w:rsidRDefault="00B0194F" w:rsidP="00A1411E">
      <w:pPr>
        <w:spacing w:line="360" w:lineRule="auto"/>
        <w:ind w:firstLineChars="200" w:firstLine="480"/>
        <w:jc w:val="both"/>
        <w:rPr>
          <w:rFonts w:hint="eastAsia"/>
        </w:rPr>
      </w:pPr>
      <w:r>
        <w:rPr>
          <w:rFonts w:hint="eastAsia"/>
        </w:rPr>
        <w:t>5. 监督期刊严格杜绝学术不端行为，维护期刊学术公信力与出版严肃性。</w:t>
      </w:r>
    </w:p>
    <w:p w14:paraId="5DBCEC34" w14:textId="77777777" w:rsidR="00B0194F" w:rsidRDefault="00B0194F" w:rsidP="00A1411E">
      <w:pPr>
        <w:spacing w:line="360" w:lineRule="auto"/>
        <w:ind w:firstLineChars="200" w:firstLine="480"/>
        <w:jc w:val="center"/>
        <w:rPr>
          <w:rFonts w:hint="eastAsia"/>
        </w:rPr>
      </w:pPr>
      <w:r>
        <w:rPr>
          <w:rFonts w:hint="eastAsia"/>
        </w:rPr>
        <w:t>第三章 工作机制</w:t>
      </w:r>
    </w:p>
    <w:p w14:paraId="33BE7F74" w14:textId="77777777" w:rsidR="00B0194F" w:rsidRDefault="00B0194F" w:rsidP="00A1411E">
      <w:pPr>
        <w:spacing w:line="360" w:lineRule="auto"/>
        <w:ind w:firstLineChars="200" w:firstLine="480"/>
        <w:jc w:val="both"/>
        <w:rPr>
          <w:rFonts w:hint="eastAsia"/>
        </w:rPr>
      </w:pPr>
      <w:r>
        <w:rPr>
          <w:rFonts w:hint="eastAsia"/>
        </w:rPr>
        <w:t>第六条 编委会实行集体指导、分工负责、定期议事机制。编委会根据需要召开年度工作会议或专题会议，审议期刊年度工作、栏目建设、质量问题与发展规划，形成指导意见并督促编辑部落实。</w:t>
      </w:r>
    </w:p>
    <w:p w14:paraId="2E2C4295" w14:textId="77777777" w:rsidR="00B0194F" w:rsidRDefault="00B0194F" w:rsidP="00A1411E">
      <w:pPr>
        <w:spacing w:line="360" w:lineRule="auto"/>
        <w:ind w:firstLineChars="200" w:firstLine="480"/>
        <w:jc w:val="both"/>
        <w:rPr>
          <w:rFonts w:hint="eastAsia"/>
        </w:rPr>
      </w:pPr>
      <w:r>
        <w:rPr>
          <w:rFonts w:hint="eastAsia"/>
        </w:rPr>
        <w:lastRenderedPageBreak/>
        <w:t>第七条 建立编委审稿、专题指导、学术咨询常态化机制。编委积极承担重点稿件外审、专题组稿、学术疑难问题答疑工作，对稿件创新性、学术严谨性、史料真实性、论证规范性进行专业把关。</w:t>
      </w:r>
    </w:p>
    <w:p w14:paraId="730325DE" w14:textId="77777777" w:rsidR="00B0194F" w:rsidRDefault="00B0194F" w:rsidP="00A1411E">
      <w:pPr>
        <w:spacing w:line="360" w:lineRule="auto"/>
        <w:ind w:firstLineChars="200" w:firstLine="480"/>
        <w:jc w:val="both"/>
        <w:rPr>
          <w:rFonts w:hint="eastAsia"/>
        </w:rPr>
      </w:pPr>
      <w:r>
        <w:rPr>
          <w:rFonts w:hint="eastAsia"/>
        </w:rPr>
        <w:t>第八条 编辑部作为常设执行机构，负责落实编委会决议，执行日常采编、审稿、校对、出版、归档、数据安全、学术公示等日常管理工作，定期向编委会汇报期刊运行情况。</w:t>
      </w:r>
    </w:p>
    <w:p w14:paraId="5AD0AA63" w14:textId="77777777" w:rsidR="00B0194F" w:rsidRDefault="00B0194F" w:rsidP="00A1411E">
      <w:pPr>
        <w:spacing w:line="360" w:lineRule="auto"/>
        <w:ind w:firstLineChars="200" w:firstLine="480"/>
        <w:jc w:val="center"/>
        <w:rPr>
          <w:rFonts w:hint="eastAsia"/>
        </w:rPr>
      </w:pPr>
      <w:r>
        <w:rPr>
          <w:rFonts w:hint="eastAsia"/>
        </w:rPr>
        <w:t>第四章 学术规范与出版伦理</w:t>
      </w:r>
    </w:p>
    <w:p w14:paraId="122571CF" w14:textId="77777777" w:rsidR="00B0194F" w:rsidRDefault="00B0194F" w:rsidP="00A1411E">
      <w:pPr>
        <w:spacing w:line="360" w:lineRule="auto"/>
        <w:ind w:firstLineChars="200" w:firstLine="480"/>
        <w:jc w:val="both"/>
        <w:rPr>
          <w:rFonts w:hint="eastAsia"/>
        </w:rPr>
      </w:pPr>
      <w:r>
        <w:rPr>
          <w:rFonts w:hint="eastAsia"/>
        </w:rPr>
        <w:t>第九条 编委会全面督导期刊学术规范建设，严格执行学术不端检测、同行评议、作者贡献声明、AIGC合规使用等制度。严禁代写、抄袭、剽窃、一稿多投、重复发表、虚假署名、过度依赖人工智能生成核心学术内容等行为。</w:t>
      </w:r>
    </w:p>
    <w:p w14:paraId="418BBD82" w14:textId="77777777" w:rsidR="00B0194F" w:rsidRDefault="00B0194F" w:rsidP="00A1411E">
      <w:pPr>
        <w:spacing w:line="360" w:lineRule="auto"/>
        <w:ind w:firstLineChars="200" w:firstLine="480"/>
        <w:jc w:val="both"/>
        <w:rPr>
          <w:rFonts w:hint="eastAsia"/>
        </w:rPr>
      </w:pPr>
      <w:r>
        <w:rPr>
          <w:rFonts w:hint="eastAsia"/>
        </w:rPr>
        <w:t>第十条 规范人工智能生成内容使用管理。坚持“AI辅助、作者主导”原则，仅允许AIGC用于文献整理、文字润色、语句校对、格式优化等辅助性工作，核心观点、史料考证、论证体系、研究结论必须由作者独立完成，编辑部严格审核标注情况，对违规使用行为实行退稿、记录备案等处理措施。</w:t>
      </w:r>
    </w:p>
    <w:p w14:paraId="28F1FD9E" w14:textId="77777777" w:rsidR="00B0194F" w:rsidRDefault="00B0194F" w:rsidP="00A1411E">
      <w:pPr>
        <w:spacing w:line="360" w:lineRule="auto"/>
        <w:ind w:firstLineChars="200" w:firstLine="480"/>
        <w:jc w:val="both"/>
        <w:rPr>
          <w:rFonts w:hint="eastAsia"/>
        </w:rPr>
      </w:pPr>
      <w:r>
        <w:rPr>
          <w:rFonts w:hint="eastAsia"/>
        </w:rPr>
        <w:t>第十一条 严格落实作者贡献认定规范，杜绝挂名、虚署、无贡献署名，所有署名作者须实质性参与研究与撰写工作，确保学术贡献真实、署名权责清晰。</w:t>
      </w:r>
    </w:p>
    <w:p w14:paraId="669B649F" w14:textId="77777777" w:rsidR="00B0194F" w:rsidRDefault="00B0194F" w:rsidP="00A1411E">
      <w:pPr>
        <w:spacing w:line="360" w:lineRule="auto"/>
        <w:ind w:firstLineChars="200" w:firstLine="480"/>
        <w:jc w:val="both"/>
        <w:rPr>
          <w:rFonts w:hint="eastAsia"/>
        </w:rPr>
      </w:pPr>
      <w:r>
        <w:rPr>
          <w:rFonts w:hint="eastAsia"/>
        </w:rPr>
        <w:t>第五章 委员权利与义务</w:t>
      </w:r>
    </w:p>
    <w:p w14:paraId="727019E0" w14:textId="77777777" w:rsidR="00B0194F" w:rsidRDefault="00B0194F" w:rsidP="00A1411E">
      <w:pPr>
        <w:spacing w:line="360" w:lineRule="auto"/>
        <w:ind w:firstLineChars="200" w:firstLine="480"/>
        <w:jc w:val="both"/>
        <w:rPr>
          <w:rFonts w:hint="eastAsia"/>
        </w:rPr>
      </w:pPr>
      <w:r>
        <w:rPr>
          <w:rFonts w:hint="eastAsia"/>
        </w:rPr>
        <w:t>第十二条 编委享有期刊学术建设建言权、重点稿件评议权、专题栏目指导权，优先参与期刊学术研讨、专题组稿、学术交流等活动。</w:t>
      </w:r>
    </w:p>
    <w:p w14:paraId="519D98B7" w14:textId="77777777" w:rsidR="00B0194F" w:rsidRDefault="00B0194F" w:rsidP="00A1411E">
      <w:pPr>
        <w:spacing w:line="360" w:lineRule="auto"/>
        <w:ind w:firstLineChars="200" w:firstLine="480"/>
        <w:jc w:val="both"/>
        <w:rPr>
          <w:rFonts w:hint="eastAsia"/>
        </w:rPr>
      </w:pPr>
      <w:r>
        <w:rPr>
          <w:rFonts w:hint="eastAsia"/>
        </w:rPr>
        <w:t>第十三条 编委应恪守学术公正、回避制度与保密原则，客观审慎开展审稿工作，抵制人情稿、关系稿，维护期刊公平公正的学术生态；积极支持期刊学科建设、优质稿源组织与学术品牌提升工作。</w:t>
      </w:r>
    </w:p>
    <w:p w14:paraId="25F88584" w14:textId="77777777" w:rsidR="00B0194F" w:rsidRDefault="00B0194F" w:rsidP="00A1411E">
      <w:pPr>
        <w:spacing w:line="360" w:lineRule="auto"/>
        <w:ind w:firstLineChars="200" w:firstLine="480"/>
        <w:jc w:val="center"/>
        <w:rPr>
          <w:rFonts w:hint="eastAsia"/>
        </w:rPr>
      </w:pPr>
      <w:r>
        <w:rPr>
          <w:rFonts w:hint="eastAsia"/>
        </w:rPr>
        <w:t>第六章 附则</w:t>
      </w:r>
    </w:p>
    <w:p w14:paraId="4A26D50C" w14:textId="77777777" w:rsidR="00B0194F" w:rsidRDefault="00B0194F" w:rsidP="00A1411E">
      <w:pPr>
        <w:spacing w:line="360" w:lineRule="auto"/>
        <w:ind w:firstLineChars="200" w:firstLine="480"/>
        <w:jc w:val="both"/>
        <w:rPr>
          <w:rFonts w:hint="eastAsia"/>
        </w:rPr>
      </w:pPr>
      <w:r>
        <w:rPr>
          <w:rFonts w:hint="eastAsia"/>
        </w:rPr>
        <w:t>第十四条 本章程由本刊编辑部、编辑委员会共同解释。</w:t>
      </w:r>
    </w:p>
    <w:p w14:paraId="20A2561C" w14:textId="4EC7FAC2" w:rsidR="00B0194F" w:rsidRDefault="00B0194F" w:rsidP="00A1411E">
      <w:pPr>
        <w:spacing w:line="360" w:lineRule="auto"/>
        <w:ind w:firstLineChars="200" w:firstLine="480"/>
        <w:jc w:val="both"/>
        <w:rPr>
          <w:rFonts w:hint="eastAsia"/>
        </w:rPr>
      </w:pPr>
      <w:r>
        <w:rPr>
          <w:rFonts w:hint="eastAsia"/>
        </w:rPr>
        <w:t>第十五条 本章程自发布之日起施行，根据办刊发展需要可适时修订完善。</w:t>
      </w:r>
    </w:p>
    <w:p w14:paraId="5326BEEF" w14:textId="024CC540" w:rsidR="007837BA" w:rsidRDefault="007837BA">
      <w:pPr>
        <w:spacing w:after="160" w:line="278" w:lineRule="auto"/>
        <w:rPr>
          <w:rFonts w:hint="eastAsia"/>
        </w:rPr>
      </w:pPr>
      <w:r>
        <w:rPr>
          <w:rFonts w:hint="eastAsia"/>
        </w:rPr>
        <w:br w:type="page"/>
      </w:r>
    </w:p>
    <w:p w14:paraId="5637C818" w14:textId="77777777" w:rsidR="00A017D7" w:rsidRPr="000B4FFF" w:rsidRDefault="00A017D7" w:rsidP="00B0194F">
      <w:pPr>
        <w:spacing w:line="360" w:lineRule="auto"/>
        <w:rPr>
          <w:rFonts w:hint="eastAsia"/>
        </w:rPr>
      </w:pPr>
    </w:p>
    <w:p w14:paraId="1364D33D" w14:textId="3C9A72DB" w:rsidR="000B4FFF" w:rsidRDefault="00050E9D" w:rsidP="00050E9D">
      <w:pPr>
        <w:pStyle w:val="2"/>
      </w:pPr>
      <w:bookmarkStart w:id="20" w:name="_Toc241009290"/>
      <w:r w:rsidRPr="00050E9D">
        <w:t>《学衡》辑刊</w:t>
      </w:r>
      <w:r w:rsidR="00B0194F">
        <w:rPr>
          <w:rFonts w:hint="eastAsia"/>
        </w:rPr>
        <w:t>青年编委会章程</w:t>
      </w:r>
      <w:bookmarkEnd w:id="20"/>
    </w:p>
    <w:p w14:paraId="5743216F" w14:textId="77777777" w:rsidR="00DB517D" w:rsidRPr="00DB517D" w:rsidRDefault="00DB517D" w:rsidP="00DB517D">
      <w:pPr>
        <w:rPr>
          <w:rFonts w:hint="eastAsia"/>
        </w:rPr>
      </w:pPr>
    </w:p>
    <w:p w14:paraId="647CA64C" w14:textId="77777777" w:rsidR="00A017D7" w:rsidRPr="00A017D7" w:rsidRDefault="00A017D7" w:rsidP="00A017D7">
      <w:pPr>
        <w:spacing w:line="360" w:lineRule="auto"/>
        <w:ind w:firstLineChars="200" w:firstLine="480"/>
        <w:jc w:val="center"/>
        <w:rPr>
          <w:rFonts w:hint="eastAsia"/>
        </w:rPr>
      </w:pPr>
      <w:r w:rsidRPr="00A017D7">
        <w:rPr>
          <w:rFonts w:hint="eastAsia"/>
        </w:rPr>
        <w:t>第一章 总则</w:t>
      </w:r>
    </w:p>
    <w:p w14:paraId="1D049A49" w14:textId="77777777" w:rsidR="00A017D7" w:rsidRPr="00A017D7" w:rsidRDefault="00A017D7" w:rsidP="00A017D7">
      <w:pPr>
        <w:spacing w:line="360" w:lineRule="auto"/>
        <w:ind w:firstLineChars="200" w:firstLine="480"/>
        <w:jc w:val="both"/>
        <w:rPr>
          <w:rFonts w:hint="eastAsia"/>
        </w:rPr>
      </w:pPr>
      <w:r w:rsidRPr="00A017D7">
        <w:rPr>
          <w:rFonts w:hint="eastAsia"/>
        </w:rPr>
        <w:t>第一条 为进一步完善期刊学术治理体系，充实青年学术力量，培育学科后备人才，激发期刊创新活力，拓宽学术视野、优化稿源结构、提升期刊可持续发展能力，依据国家出版管理相关规定、学术出版伦理规范及本刊办刊制度，结合青年学术人才培养与期刊建设实际，特设立青年编辑委员会（以下简称“青编会”），并制定本章程。</w:t>
      </w:r>
    </w:p>
    <w:p w14:paraId="549FB2D7" w14:textId="77777777" w:rsidR="00A017D7" w:rsidRPr="00A017D7" w:rsidRDefault="00A017D7" w:rsidP="00A017D7">
      <w:pPr>
        <w:spacing w:line="360" w:lineRule="auto"/>
        <w:ind w:firstLineChars="200" w:firstLine="480"/>
        <w:jc w:val="both"/>
        <w:rPr>
          <w:rFonts w:hint="eastAsia"/>
        </w:rPr>
      </w:pPr>
      <w:r w:rsidRPr="00A017D7">
        <w:rPr>
          <w:rFonts w:hint="eastAsia"/>
        </w:rPr>
        <w:t>第二条 青年编委会是本刊依托青年骨干学者组建的学术辅助指导与青年学术建设机构，在期刊主编、常务编委会统一领导与监督下开展工作，是期刊学术梯队建设、青年学术交流、前沿选题挖掘、栏目创新发展的重要支撑力量。</w:t>
      </w:r>
    </w:p>
    <w:p w14:paraId="0D9CD786" w14:textId="77777777" w:rsidR="00A017D7" w:rsidRPr="00A017D7" w:rsidRDefault="00A017D7" w:rsidP="00A017D7">
      <w:pPr>
        <w:spacing w:line="360" w:lineRule="auto"/>
        <w:ind w:firstLineChars="200" w:firstLine="480"/>
        <w:jc w:val="both"/>
        <w:rPr>
          <w:rFonts w:hint="eastAsia"/>
        </w:rPr>
      </w:pPr>
      <w:r w:rsidRPr="00A017D7">
        <w:rPr>
          <w:rFonts w:hint="eastAsia"/>
        </w:rPr>
        <w:t>第三条 青编会坚持正确政治方向与学术导向，恪守学术诚信、学术规范与出版伦理，以服务学科发展、助力青年成长、赋能期刊创新、优化学术生态为宗旨，突出前沿性、创新性、开放性与成长性。</w:t>
      </w:r>
    </w:p>
    <w:p w14:paraId="5504D4FE" w14:textId="77777777" w:rsidR="00A017D7" w:rsidRPr="00A017D7" w:rsidRDefault="00A017D7" w:rsidP="00A017D7">
      <w:pPr>
        <w:spacing w:line="360" w:lineRule="auto"/>
        <w:ind w:firstLineChars="200" w:firstLine="480"/>
        <w:jc w:val="center"/>
        <w:rPr>
          <w:rFonts w:hint="eastAsia"/>
        </w:rPr>
      </w:pPr>
      <w:r w:rsidRPr="00A017D7">
        <w:rPr>
          <w:rFonts w:hint="eastAsia"/>
        </w:rPr>
        <w:t>第二章 组织机构与聘任机制</w:t>
      </w:r>
    </w:p>
    <w:p w14:paraId="356BFFA6" w14:textId="77777777" w:rsidR="00A017D7" w:rsidRPr="00A017D7" w:rsidRDefault="00A017D7" w:rsidP="00A017D7">
      <w:pPr>
        <w:spacing w:line="360" w:lineRule="auto"/>
        <w:ind w:firstLineChars="200" w:firstLine="480"/>
        <w:jc w:val="both"/>
        <w:rPr>
          <w:rFonts w:hint="eastAsia"/>
        </w:rPr>
      </w:pPr>
      <w:r w:rsidRPr="00A017D7">
        <w:rPr>
          <w:rFonts w:hint="eastAsia"/>
        </w:rPr>
        <w:t>第四条 青年编委会设主任委员、副主任委员、青年编委若干名，根据学科方向与研究领域合理布局，形成结构均衡、梯队完善、专业互补的青年学术团队。</w:t>
      </w:r>
    </w:p>
    <w:p w14:paraId="0B3B41F3" w14:textId="77777777" w:rsidR="00A017D7" w:rsidRPr="00A017D7" w:rsidRDefault="00A017D7" w:rsidP="00A017D7">
      <w:pPr>
        <w:spacing w:line="360" w:lineRule="auto"/>
        <w:ind w:firstLineChars="200" w:firstLine="480"/>
        <w:jc w:val="both"/>
        <w:rPr>
          <w:rFonts w:hint="eastAsia"/>
        </w:rPr>
      </w:pPr>
      <w:r w:rsidRPr="00A017D7">
        <w:rPr>
          <w:rFonts w:hint="eastAsia"/>
        </w:rPr>
        <w:t>第五条 青年编委聘任条件：热爱学术出版事业，恪守学术规范；具备扎实的专业基础与稳定的研究方向，在相关学科领域具有良好发展潜力；治学严谨、作风端正，愿意积极参与期刊建设、审稿评议、专题组稿与学术交流工作；年龄原则上不超过45周岁，以高校、科研院所青年骨干教师、优秀青年博士及新锐学术人才为主。</w:t>
      </w:r>
    </w:p>
    <w:p w14:paraId="7B5DB50E" w14:textId="77777777" w:rsidR="00A017D7" w:rsidRPr="00A017D7" w:rsidRDefault="00A017D7" w:rsidP="00A017D7">
      <w:pPr>
        <w:spacing w:line="360" w:lineRule="auto"/>
        <w:ind w:firstLineChars="200" w:firstLine="480"/>
        <w:jc w:val="both"/>
        <w:rPr>
          <w:rFonts w:hint="eastAsia"/>
        </w:rPr>
      </w:pPr>
      <w:r w:rsidRPr="00A017D7">
        <w:rPr>
          <w:rFonts w:hint="eastAsia"/>
        </w:rPr>
        <w:t>第六条 青年编委实行聘任制、任期制、动态考核、优胜劣汰管理模式，任期三年，期满根据履职情况、学术成果与贡献度进行换届调整、续聘或解聘，确保青编会活力与质量。</w:t>
      </w:r>
    </w:p>
    <w:p w14:paraId="54F7D99D" w14:textId="77777777" w:rsidR="00A017D7" w:rsidRPr="00A017D7" w:rsidRDefault="00A017D7" w:rsidP="00A017D7">
      <w:pPr>
        <w:spacing w:line="360" w:lineRule="auto"/>
        <w:ind w:firstLineChars="200" w:firstLine="480"/>
        <w:jc w:val="center"/>
        <w:rPr>
          <w:rFonts w:hint="eastAsia"/>
        </w:rPr>
      </w:pPr>
      <w:r w:rsidRPr="00A017D7">
        <w:rPr>
          <w:rFonts w:hint="eastAsia"/>
        </w:rPr>
        <w:t>第三章 主要工作职责</w:t>
      </w:r>
    </w:p>
    <w:p w14:paraId="43643BDE" w14:textId="77777777" w:rsidR="00A017D7" w:rsidRPr="00A017D7" w:rsidRDefault="00A017D7" w:rsidP="00A017D7">
      <w:pPr>
        <w:spacing w:line="360" w:lineRule="auto"/>
        <w:ind w:firstLineChars="200" w:firstLine="480"/>
        <w:jc w:val="both"/>
        <w:rPr>
          <w:rFonts w:hint="eastAsia"/>
        </w:rPr>
      </w:pPr>
      <w:r w:rsidRPr="00A017D7">
        <w:rPr>
          <w:rFonts w:hint="eastAsia"/>
        </w:rPr>
        <w:t>第七条 学术建设与选题创新。紧跟学科前沿动态，围绕新兴研究方向、交叉学科、热点议题、青年创新成果，为期刊栏目设置、专题策划、年度选题提供建议，助力期刊打造特色栏目与前沿专题。</w:t>
      </w:r>
    </w:p>
    <w:p w14:paraId="775999B3" w14:textId="77777777" w:rsidR="00A017D7" w:rsidRPr="00A017D7" w:rsidRDefault="00A017D7" w:rsidP="00A017D7">
      <w:pPr>
        <w:spacing w:line="360" w:lineRule="auto"/>
        <w:ind w:firstLineChars="200" w:firstLine="480"/>
        <w:jc w:val="both"/>
        <w:rPr>
          <w:rFonts w:hint="eastAsia"/>
        </w:rPr>
      </w:pPr>
      <w:r w:rsidRPr="00A017D7">
        <w:rPr>
          <w:rFonts w:hint="eastAsia"/>
        </w:rPr>
        <w:lastRenderedPageBreak/>
        <w:t>第八条 稿件评议与质量辅助。承担部分青年学者来稿、前沿交叉稿件、创新视角稿件的初审与外审评议工作，严格把关稿件创新性、规范性与学术价值，客观、公正、审慎完成审稿任务，按时反馈审稿意见。</w:t>
      </w:r>
    </w:p>
    <w:p w14:paraId="436A5101" w14:textId="77777777" w:rsidR="00A017D7" w:rsidRPr="00A017D7" w:rsidRDefault="00A017D7" w:rsidP="00A017D7">
      <w:pPr>
        <w:spacing w:line="360" w:lineRule="auto"/>
        <w:ind w:firstLineChars="200" w:firstLine="480"/>
        <w:jc w:val="both"/>
        <w:rPr>
          <w:rFonts w:hint="eastAsia"/>
        </w:rPr>
      </w:pPr>
      <w:r w:rsidRPr="00A017D7">
        <w:rPr>
          <w:rFonts w:hint="eastAsia"/>
        </w:rPr>
        <w:t>第九条 优质稿源拓展与学术推介。积极推介本学科优秀青年成果，主动组约高质量原创稿件，扩大学术交流圈层，丰富期刊稿源结构，提升期刊整体学术活力。</w:t>
      </w:r>
    </w:p>
    <w:p w14:paraId="60B25945" w14:textId="77777777" w:rsidR="00A017D7" w:rsidRPr="00A017D7" w:rsidRDefault="00A017D7" w:rsidP="00A017D7">
      <w:pPr>
        <w:spacing w:line="360" w:lineRule="auto"/>
        <w:ind w:firstLineChars="200" w:firstLine="480"/>
        <w:jc w:val="both"/>
        <w:rPr>
          <w:rFonts w:hint="eastAsia"/>
        </w:rPr>
      </w:pPr>
      <w:r w:rsidRPr="00A017D7">
        <w:rPr>
          <w:rFonts w:hint="eastAsia"/>
        </w:rPr>
        <w:t>第十条 学术规范与伦理监督。协助编辑部落实学术不端防控、作者贡献审核、AIGC合规使用、署名规范、引文规范等制度，协助甄别同质化稿件、AI过度生成稿件、低质稿件，助力期刊纯净学术生态建设。</w:t>
      </w:r>
    </w:p>
    <w:p w14:paraId="351797F7" w14:textId="77777777" w:rsidR="00A017D7" w:rsidRPr="00A017D7" w:rsidRDefault="00A017D7" w:rsidP="00A017D7">
      <w:pPr>
        <w:spacing w:line="360" w:lineRule="auto"/>
        <w:ind w:firstLineChars="200" w:firstLine="480"/>
        <w:jc w:val="both"/>
        <w:rPr>
          <w:rFonts w:hint="eastAsia"/>
        </w:rPr>
      </w:pPr>
      <w:r w:rsidRPr="00A017D7">
        <w:rPr>
          <w:rFonts w:hint="eastAsia"/>
        </w:rPr>
        <w:t>第十一条 青年学术交流与人才培育。协助期刊组织青年学术论坛、专题沙龙、学术研讨等活动，搭建青年学者交流平台，凝聚学科青年力量，助力学术后备人才梯队建设。</w:t>
      </w:r>
    </w:p>
    <w:p w14:paraId="652DA7C9" w14:textId="77777777" w:rsidR="00A017D7" w:rsidRPr="00A017D7" w:rsidRDefault="00A017D7" w:rsidP="00A017D7">
      <w:pPr>
        <w:spacing w:line="360" w:lineRule="auto"/>
        <w:ind w:firstLineChars="200" w:firstLine="480"/>
        <w:jc w:val="both"/>
        <w:rPr>
          <w:rFonts w:hint="eastAsia"/>
        </w:rPr>
      </w:pPr>
      <w:r w:rsidRPr="00A017D7">
        <w:rPr>
          <w:rFonts w:hint="eastAsia"/>
        </w:rPr>
        <w:t>第十二条 期刊宣传与品牌建设。依托自身学术资源与学术平台，积极传播期刊办刊理念、特色栏目与优秀成果，扩大学刊青年学术影响力与行业美誉度。</w:t>
      </w:r>
    </w:p>
    <w:p w14:paraId="238AA7AF" w14:textId="77777777" w:rsidR="00A017D7" w:rsidRPr="00A017D7" w:rsidRDefault="00A017D7" w:rsidP="00A017D7">
      <w:pPr>
        <w:spacing w:line="360" w:lineRule="auto"/>
        <w:ind w:firstLineChars="200" w:firstLine="480"/>
        <w:jc w:val="center"/>
        <w:rPr>
          <w:rFonts w:hint="eastAsia"/>
        </w:rPr>
      </w:pPr>
      <w:r w:rsidRPr="00A017D7">
        <w:rPr>
          <w:rFonts w:hint="eastAsia"/>
        </w:rPr>
        <w:t>第四章 工作机制</w:t>
      </w:r>
    </w:p>
    <w:p w14:paraId="194F9A00" w14:textId="77777777" w:rsidR="00A017D7" w:rsidRPr="00A017D7" w:rsidRDefault="00A017D7" w:rsidP="00A017D7">
      <w:pPr>
        <w:spacing w:line="360" w:lineRule="auto"/>
        <w:ind w:firstLineChars="200" w:firstLine="480"/>
        <w:jc w:val="both"/>
        <w:rPr>
          <w:rFonts w:hint="eastAsia"/>
        </w:rPr>
      </w:pPr>
      <w:r w:rsidRPr="00A017D7">
        <w:rPr>
          <w:rFonts w:hint="eastAsia"/>
        </w:rPr>
        <w:t>第十三条 例会研讨机制。青编会定期召开年度或专题工作会议，总结年度履职情况，研讨期刊发展问题、栏目创新方向与学科前沿选题，形成会议纪要并提交主编与常务编委会审议。</w:t>
      </w:r>
    </w:p>
    <w:p w14:paraId="1DD3B909" w14:textId="77777777" w:rsidR="00A017D7" w:rsidRPr="00A017D7" w:rsidRDefault="00A017D7" w:rsidP="00A017D7">
      <w:pPr>
        <w:spacing w:line="360" w:lineRule="auto"/>
        <w:ind w:firstLineChars="200" w:firstLine="480"/>
        <w:jc w:val="both"/>
        <w:rPr>
          <w:rFonts w:hint="eastAsia"/>
        </w:rPr>
      </w:pPr>
      <w:r w:rsidRPr="00A017D7">
        <w:rPr>
          <w:rFonts w:hint="eastAsia"/>
        </w:rPr>
        <w:t>第十四条 常态化履职机制。青年编委日常参与审稿、选题咨询、专题组稿、学术答疑、规范督导等工作，建立履职台账，实行年度量化考核。</w:t>
      </w:r>
    </w:p>
    <w:p w14:paraId="5E6E493D" w14:textId="77777777" w:rsidR="00A017D7" w:rsidRPr="00A017D7" w:rsidRDefault="00A017D7" w:rsidP="00A017D7">
      <w:pPr>
        <w:spacing w:line="360" w:lineRule="auto"/>
        <w:ind w:firstLineChars="200" w:firstLine="480"/>
        <w:jc w:val="both"/>
        <w:rPr>
          <w:rFonts w:hint="eastAsia"/>
        </w:rPr>
      </w:pPr>
      <w:r w:rsidRPr="00A017D7">
        <w:rPr>
          <w:rFonts w:hint="eastAsia"/>
        </w:rPr>
        <w:t>第十五条 上下联动机制。青编会接受期刊常务编委会指导，紧密配合编辑部日常工作，及时反馈学科动态、审稿问题、作者诉求与行业新规，形成“主编统筹、编委把关、青年赋能、编辑部落实”的协同工作格局。</w:t>
      </w:r>
    </w:p>
    <w:p w14:paraId="47FC8120" w14:textId="77777777" w:rsidR="00A017D7" w:rsidRPr="00A017D7" w:rsidRDefault="00A017D7" w:rsidP="00A017D7">
      <w:pPr>
        <w:spacing w:line="360" w:lineRule="auto"/>
        <w:ind w:firstLineChars="200" w:firstLine="480"/>
        <w:jc w:val="center"/>
        <w:rPr>
          <w:rFonts w:hint="eastAsia"/>
        </w:rPr>
      </w:pPr>
      <w:r w:rsidRPr="00A017D7">
        <w:rPr>
          <w:rFonts w:hint="eastAsia"/>
        </w:rPr>
        <w:t>第五章 权利与义务</w:t>
      </w:r>
    </w:p>
    <w:p w14:paraId="3CF28BE8" w14:textId="77777777" w:rsidR="00A017D7" w:rsidRPr="00A017D7" w:rsidRDefault="00A017D7" w:rsidP="00A017D7">
      <w:pPr>
        <w:spacing w:line="360" w:lineRule="auto"/>
        <w:ind w:firstLineChars="200" w:firstLine="480"/>
        <w:jc w:val="both"/>
        <w:rPr>
          <w:rFonts w:hint="eastAsia"/>
        </w:rPr>
      </w:pPr>
      <w:r w:rsidRPr="00A017D7">
        <w:rPr>
          <w:rFonts w:hint="eastAsia"/>
        </w:rPr>
        <w:t>第十六条 青年编委享有以下权利：优先参与期刊专题策划、学术研讨与组稿活动；对期刊栏目建设、审稿机制、发展规划提出意见和建议；优先获得期刊学术资源、出版培训与学术交流支持；任期届满考核合格者，颁发青年编委聘书。</w:t>
      </w:r>
    </w:p>
    <w:p w14:paraId="3FEE109C" w14:textId="77777777" w:rsidR="00A017D7" w:rsidRPr="00A017D7" w:rsidRDefault="00A017D7" w:rsidP="00A017D7">
      <w:pPr>
        <w:spacing w:line="360" w:lineRule="auto"/>
        <w:ind w:firstLineChars="200" w:firstLine="480"/>
        <w:jc w:val="both"/>
        <w:rPr>
          <w:rFonts w:hint="eastAsia"/>
        </w:rPr>
      </w:pPr>
      <w:r w:rsidRPr="00A017D7">
        <w:rPr>
          <w:rFonts w:hint="eastAsia"/>
        </w:rPr>
        <w:t>第十七条 青年编委履行以下义务：坚守学术底线，严格遵守出版纪律与学术伦理；按时保质完成审稿、组稿、研讨等履职任务；自觉抵制人情稿、关系稿、</w:t>
      </w:r>
      <w:r w:rsidRPr="00A017D7">
        <w:rPr>
          <w:rFonts w:hint="eastAsia"/>
        </w:rPr>
        <w:lastRenderedPageBreak/>
        <w:t>学术不端稿件；积极维护期刊声誉，不发表损害期刊形象的言论；严格遵守审稿保密制度，严禁泄露稿件内容、审稿意见与评审信息。</w:t>
      </w:r>
    </w:p>
    <w:p w14:paraId="2AFFF588" w14:textId="77777777" w:rsidR="00A017D7" w:rsidRPr="00A017D7" w:rsidRDefault="00A017D7" w:rsidP="00A017D7">
      <w:pPr>
        <w:spacing w:line="360" w:lineRule="auto"/>
        <w:ind w:firstLineChars="200" w:firstLine="480"/>
        <w:jc w:val="center"/>
        <w:rPr>
          <w:rFonts w:hint="eastAsia"/>
        </w:rPr>
      </w:pPr>
      <w:r w:rsidRPr="00A017D7">
        <w:rPr>
          <w:rFonts w:hint="eastAsia"/>
        </w:rPr>
        <w:t>第六章 考核与退出机制</w:t>
      </w:r>
    </w:p>
    <w:p w14:paraId="387B3979" w14:textId="77777777" w:rsidR="00A017D7" w:rsidRPr="00A017D7" w:rsidRDefault="00A017D7" w:rsidP="00A017D7">
      <w:pPr>
        <w:spacing w:line="360" w:lineRule="auto"/>
        <w:ind w:firstLineChars="200" w:firstLine="480"/>
        <w:jc w:val="both"/>
        <w:rPr>
          <w:rFonts w:hint="eastAsia"/>
        </w:rPr>
      </w:pPr>
      <w:r w:rsidRPr="00A017D7">
        <w:rPr>
          <w:rFonts w:hint="eastAsia"/>
        </w:rPr>
        <w:t>第十八条 编辑部负责青年编委年度考核，围绕审稿数量、审稿时效、审稿质量、专题贡献、组稿成效、学术参与度建立综合评价体系。</w:t>
      </w:r>
    </w:p>
    <w:p w14:paraId="6A58B357" w14:textId="77777777" w:rsidR="00A017D7" w:rsidRPr="00A017D7" w:rsidRDefault="00A017D7" w:rsidP="00A017D7">
      <w:pPr>
        <w:spacing w:line="360" w:lineRule="auto"/>
        <w:ind w:firstLineChars="200" w:firstLine="480"/>
        <w:jc w:val="both"/>
        <w:rPr>
          <w:rFonts w:hint="eastAsia"/>
        </w:rPr>
      </w:pPr>
      <w:r w:rsidRPr="00A017D7">
        <w:rPr>
          <w:rFonts w:hint="eastAsia"/>
        </w:rPr>
        <w:t>第十九条 对履职积极、贡献突出的青年编委予以表彰、优先续聘并推荐参与期刊重点项目；对长期不履职、审稿拖沓、评议不严谨、违反学术规范或造成不良影响的编委，予以约谈、限期整改直至提前解聘。</w:t>
      </w:r>
    </w:p>
    <w:p w14:paraId="67E50F62" w14:textId="77777777" w:rsidR="00A017D7" w:rsidRPr="00A017D7" w:rsidRDefault="00A017D7" w:rsidP="00DB517D">
      <w:pPr>
        <w:spacing w:line="360" w:lineRule="auto"/>
        <w:ind w:firstLineChars="200" w:firstLine="480"/>
        <w:jc w:val="center"/>
        <w:rPr>
          <w:rFonts w:hint="eastAsia"/>
        </w:rPr>
      </w:pPr>
      <w:r w:rsidRPr="00A017D7">
        <w:rPr>
          <w:rFonts w:hint="eastAsia"/>
        </w:rPr>
        <w:t>第七章 学术伦理与AIGC规范</w:t>
      </w:r>
    </w:p>
    <w:p w14:paraId="598C0954" w14:textId="77777777" w:rsidR="00A017D7" w:rsidRPr="00A017D7" w:rsidRDefault="00A017D7" w:rsidP="00A017D7">
      <w:pPr>
        <w:spacing w:line="360" w:lineRule="auto"/>
        <w:ind w:firstLineChars="200" w:firstLine="480"/>
        <w:jc w:val="both"/>
        <w:rPr>
          <w:rFonts w:hint="eastAsia"/>
        </w:rPr>
      </w:pPr>
      <w:r w:rsidRPr="00A017D7">
        <w:rPr>
          <w:rFonts w:hint="eastAsia"/>
        </w:rPr>
        <w:t>第二十条 青年编委在审稿与学术工作中，严格执行本刊学术规范、作者贡献声明制度与AIGC使用规范，坚持“作者主导、AI辅助、有据可查、真实原创”原则，重点甄别稿件AI过度生成、观点空洞、论证薄弱、史料不实等问题，从严把控前沿稿件质量。</w:t>
      </w:r>
    </w:p>
    <w:p w14:paraId="6C4EB67A" w14:textId="77777777" w:rsidR="00A017D7" w:rsidRPr="00A017D7" w:rsidRDefault="00A017D7" w:rsidP="00A017D7">
      <w:pPr>
        <w:spacing w:line="360" w:lineRule="auto"/>
        <w:ind w:firstLineChars="200" w:firstLine="480"/>
        <w:jc w:val="both"/>
        <w:rPr>
          <w:rFonts w:hint="eastAsia"/>
        </w:rPr>
      </w:pPr>
      <w:r w:rsidRPr="00A017D7">
        <w:rPr>
          <w:rFonts w:hint="eastAsia"/>
        </w:rPr>
        <w:t>第二十一条 坚决杜绝抄袭剽窃、一稿多投、重复发表、虚假署名、学术注水等学术不端行为，协助编辑部筑牢期刊学术质量防线。</w:t>
      </w:r>
    </w:p>
    <w:p w14:paraId="22BB53CB" w14:textId="77777777" w:rsidR="00A017D7" w:rsidRPr="00A017D7" w:rsidRDefault="00A017D7" w:rsidP="00DB517D">
      <w:pPr>
        <w:spacing w:line="360" w:lineRule="auto"/>
        <w:ind w:firstLineChars="200" w:firstLine="480"/>
        <w:jc w:val="center"/>
        <w:rPr>
          <w:rFonts w:hint="eastAsia"/>
        </w:rPr>
      </w:pPr>
      <w:r w:rsidRPr="00A017D7">
        <w:rPr>
          <w:rFonts w:hint="eastAsia"/>
        </w:rPr>
        <w:t>第八章 附则</w:t>
      </w:r>
    </w:p>
    <w:p w14:paraId="078A54C3" w14:textId="7A3DCE47" w:rsidR="00A017D7" w:rsidRPr="00A017D7" w:rsidRDefault="00A017D7" w:rsidP="00A017D7">
      <w:pPr>
        <w:spacing w:line="360" w:lineRule="auto"/>
        <w:ind w:firstLineChars="200" w:firstLine="480"/>
        <w:jc w:val="both"/>
        <w:rPr>
          <w:rFonts w:hint="eastAsia"/>
        </w:rPr>
      </w:pPr>
      <w:r w:rsidRPr="00A017D7">
        <w:rPr>
          <w:rFonts w:hint="eastAsia"/>
        </w:rPr>
        <w:t>第二十二条 本章程由</w:t>
      </w:r>
      <w:r w:rsidRPr="00A017D7">
        <w:t>《学衡》辑刊</w:t>
      </w:r>
      <w:r w:rsidRPr="00A017D7">
        <w:rPr>
          <w:rFonts w:hint="eastAsia"/>
        </w:rPr>
        <w:t>编辑部、青年编辑委员会共同解释。</w:t>
      </w:r>
    </w:p>
    <w:p w14:paraId="38B5F590" w14:textId="301F77D3" w:rsidR="00A017D7" w:rsidRDefault="00A017D7" w:rsidP="00A017D7">
      <w:pPr>
        <w:spacing w:line="360" w:lineRule="auto"/>
        <w:ind w:firstLineChars="200" w:firstLine="480"/>
        <w:jc w:val="both"/>
        <w:rPr>
          <w:rFonts w:hint="eastAsia"/>
        </w:rPr>
      </w:pPr>
      <w:r w:rsidRPr="00A017D7">
        <w:rPr>
          <w:rFonts w:hint="eastAsia"/>
        </w:rPr>
        <w:t>第二十三条 本章程自发布之日起施行，可根据期刊发展与学科建设需要适时修订。</w:t>
      </w:r>
    </w:p>
    <w:p w14:paraId="12E8D1B2" w14:textId="1490BD1A" w:rsidR="00A1490C" w:rsidRDefault="00A1490C">
      <w:pPr>
        <w:spacing w:after="160" w:line="278" w:lineRule="auto"/>
        <w:rPr>
          <w:rFonts w:hint="eastAsia"/>
        </w:rPr>
      </w:pPr>
      <w:r>
        <w:rPr>
          <w:rFonts w:hint="eastAsia"/>
        </w:rPr>
        <w:br w:type="page"/>
      </w:r>
    </w:p>
    <w:p w14:paraId="0FB35508" w14:textId="77777777" w:rsidR="00942E33" w:rsidRPr="00050E9D" w:rsidRDefault="00942E33" w:rsidP="00E032E3">
      <w:pPr>
        <w:spacing w:line="360" w:lineRule="auto"/>
        <w:rPr>
          <w:rFonts w:hint="eastAsia"/>
        </w:rPr>
      </w:pPr>
    </w:p>
    <w:p w14:paraId="38D30A86" w14:textId="7EF2A30E" w:rsidR="00942E33" w:rsidRDefault="00050E9D" w:rsidP="00050E9D">
      <w:pPr>
        <w:pStyle w:val="2"/>
      </w:pPr>
      <w:bookmarkStart w:id="21" w:name="_Toc211159950"/>
      <w:bookmarkStart w:id="22" w:name="_Toc241009291"/>
      <w:r w:rsidRPr="00050E9D">
        <w:t>《学衡》辑刊</w:t>
      </w:r>
      <w:r w:rsidR="00942E33" w:rsidRPr="000B4FFF">
        <w:t>编辑部保密制度</w:t>
      </w:r>
      <w:bookmarkEnd w:id="21"/>
      <w:bookmarkEnd w:id="22"/>
    </w:p>
    <w:p w14:paraId="0655FFA5" w14:textId="77777777" w:rsidR="004D2B70" w:rsidRPr="004D2B70" w:rsidRDefault="004D2B70" w:rsidP="004D2B70">
      <w:pPr>
        <w:rPr>
          <w:rFonts w:hint="eastAsia"/>
        </w:rPr>
      </w:pPr>
    </w:p>
    <w:p w14:paraId="1347892E" w14:textId="77777777" w:rsidR="00942E33" w:rsidRDefault="00942E33" w:rsidP="00A017D7">
      <w:pPr>
        <w:spacing w:line="360" w:lineRule="auto"/>
        <w:ind w:firstLineChars="200" w:firstLine="480"/>
        <w:jc w:val="both"/>
        <w:rPr>
          <w:rFonts w:hint="eastAsia"/>
        </w:rPr>
      </w:pPr>
      <w:r>
        <w:t>一、严格遵守国家关于新闻出版的保密规定；</w:t>
      </w:r>
    </w:p>
    <w:p w14:paraId="3A665CAA" w14:textId="77777777" w:rsidR="00942E33" w:rsidRDefault="00942E33" w:rsidP="00A017D7">
      <w:pPr>
        <w:spacing w:line="360" w:lineRule="auto"/>
        <w:ind w:firstLineChars="200" w:firstLine="480"/>
        <w:jc w:val="both"/>
        <w:rPr>
          <w:rFonts w:hint="eastAsia"/>
        </w:rPr>
      </w:pPr>
      <w:r>
        <w:t>二、按照国家有关保密规定，凡属保密范围的稿件，不予发表；</w:t>
      </w:r>
    </w:p>
    <w:p w14:paraId="03FDAD05" w14:textId="77777777" w:rsidR="00942E33" w:rsidRDefault="00942E33" w:rsidP="00A017D7">
      <w:pPr>
        <w:spacing w:line="360" w:lineRule="auto"/>
        <w:ind w:firstLineChars="200" w:firstLine="480"/>
        <w:jc w:val="both"/>
        <w:rPr>
          <w:rFonts w:hint="eastAsia"/>
        </w:rPr>
      </w:pPr>
      <w:r>
        <w:t>三、严格执行审稿“双盲法”，编辑部所有成员不得向外透露审稿过程中的情况和细节，违者对由此引起的一切后果负完全责任；</w:t>
      </w:r>
    </w:p>
    <w:p w14:paraId="35E34254" w14:textId="77777777" w:rsidR="00942E33" w:rsidRPr="000B4FFF" w:rsidRDefault="00942E33" w:rsidP="00A017D7">
      <w:pPr>
        <w:spacing w:line="360" w:lineRule="auto"/>
        <w:ind w:firstLineChars="200" w:firstLine="480"/>
        <w:jc w:val="both"/>
        <w:rPr>
          <w:rFonts w:hint="eastAsia"/>
        </w:rPr>
      </w:pPr>
      <w:r>
        <w:t>四、编辑过程中的所有原稿、校对稿、样稿等均需保留一定年限，以备查考；</w:t>
      </w:r>
    </w:p>
    <w:p w14:paraId="6A745C1E" w14:textId="77777777" w:rsidR="00942E33" w:rsidRDefault="00942E33" w:rsidP="00A017D7">
      <w:pPr>
        <w:spacing w:line="360" w:lineRule="auto"/>
        <w:ind w:firstLineChars="200" w:firstLine="480"/>
        <w:jc w:val="both"/>
        <w:rPr>
          <w:rFonts w:hint="eastAsia"/>
        </w:rPr>
      </w:pPr>
      <w:r>
        <w:t>五、不遵守上述规定而造成的后果，视情节轻重给予批评教育或其他处分。违反国家法律的，应负法律责任。</w:t>
      </w:r>
    </w:p>
    <w:p w14:paraId="0DA45DC7" w14:textId="77777777" w:rsidR="00050E9D" w:rsidRDefault="00050E9D" w:rsidP="00942E33">
      <w:pPr>
        <w:spacing w:line="360" w:lineRule="auto"/>
      </w:pPr>
    </w:p>
    <w:p w14:paraId="65951ED8" w14:textId="77777777" w:rsidR="00DB517D" w:rsidRDefault="00DB517D" w:rsidP="00942E33">
      <w:pPr>
        <w:spacing w:line="360" w:lineRule="auto"/>
      </w:pPr>
    </w:p>
    <w:p w14:paraId="6F7D46ED" w14:textId="77777777" w:rsidR="00DB517D" w:rsidRDefault="00DB517D" w:rsidP="00942E33">
      <w:pPr>
        <w:spacing w:line="360" w:lineRule="auto"/>
      </w:pPr>
    </w:p>
    <w:p w14:paraId="39C2A60F" w14:textId="2C3D216D" w:rsidR="004D2B70" w:rsidRDefault="004D2B70">
      <w:pPr>
        <w:spacing w:after="160" w:line="278" w:lineRule="auto"/>
        <w:rPr>
          <w:rFonts w:hint="eastAsia"/>
        </w:rPr>
      </w:pPr>
      <w:r>
        <w:rPr>
          <w:rFonts w:hint="eastAsia"/>
        </w:rPr>
        <w:br w:type="page"/>
      </w:r>
    </w:p>
    <w:p w14:paraId="40382D30" w14:textId="77777777" w:rsidR="00DB517D" w:rsidRPr="009923E9" w:rsidRDefault="00DB517D" w:rsidP="00942E33">
      <w:pPr>
        <w:spacing w:line="360" w:lineRule="auto"/>
        <w:rPr>
          <w:rFonts w:hint="eastAsia"/>
        </w:rPr>
      </w:pPr>
    </w:p>
    <w:p w14:paraId="656452C3" w14:textId="56F444CA" w:rsidR="00B0194F" w:rsidRDefault="00050E9D" w:rsidP="00050E9D">
      <w:pPr>
        <w:pStyle w:val="2"/>
      </w:pPr>
      <w:bookmarkStart w:id="23" w:name="_Toc241009292"/>
      <w:r w:rsidRPr="00050E9D">
        <w:t>《学衡》辑刊</w:t>
      </w:r>
      <w:r w:rsidR="00B0194F">
        <w:rPr>
          <w:rFonts w:hint="eastAsia"/>
        </w:rPr>
        <w:t>关于</w:t>
      </w:r>
      <w:r w:rsidR="00B0194F" w:rsidRPr="00B0194F">
        <w:t>AIGC</w:t>
      </w:r>
      <w:r w:rsidR="00B0194F" w:rsidRPr="00B0194F">
        <w:t>使用规范</w:t>
      </w:r>
      <w:bookmarkEnd w:id="23"/>
    </w:p>
    <w:p w14:paraId="66A7CEAC" w14:textId="77777777" w:rsidR="00DB517D" w:rsidRPr="00DB517D" w:rsidRDefault="00DB517D" w:rsidP="00DB517D">
      <w:pPr>
        <w:rPr>
          <w:rFonts w:hint="eastAsia"/>
        </w:rPr>
      </w:pPr>
    </w:p>
    <w:p w14:paraId="4096114B" w14:textId="77777777" w:rsidR="00B0194F" w:rsidRPr="00B0194F" w:rsidRDefault="00B0194F" w:rsidP="00991340">
      <w:pPr>
        <w:spacing w:line="360" w:lineRule="auto"/>
        <w:ind w:firstLineChars="200" w:firstLine="480"/>
        <w:rPr>
          <w:rFonts w:hint="eastAsia"/>
        </w:rPr>
      </w:pPr>
      <w:r w:rsidRPr="00B0194F">
        <w:rPr>
          <w:rFonts w:hint="eastAsia"/>
        </w:rPr>
        <w:t>为规范学术出版秩序，恪守学术诚信与学术伦理，防范人工智能生成内容（AIGC）滥用带来的学术失范风险，保障期刊刊发内容的原创性、真实性与学术严谨性，本期刊现就稿件创作过程中人工智能生成工具的使用，作出如下统一规范声明。</w:t>
      </w:r>
    </w:p>
    <w:p w14:paraId="58223ADE" w14:textId="77777777" w:rsidR="00B0194F" w:rsidRPr="00B0194F" w:rsidRDefault="00B0194F" w:rsidP="00991340">
      <w:pPr>
        <w:spacing w:line="360" w:lineRule="auto"/>
        <w:ind w:firstLineChars="200" w:firstLine="480"/>
        <w:rPr>
          <w:rFonts w:hint="eastAsia"/>
        </w:rPr>
      </w:pPr>
      <w:r w:rsidRPr="00B0194F">
        <w:rPr>
          <w:rFonts w:hint="eastAsia"/>
        </w:rPr>
        <w:t>一、本期刊允许作者在稿件撰写过程中合规、有限度使用AIGC工具，仅限用于文献整理、文字校对、语句润色、格式规整、逻辑梳理等辅助性技术工作。严禁使用人工智能工具替代作者完成核心研究、观点创制、史料考证、论证推演、结论生成等主体性学术创作。</w:t>
      </w:r>
    </w:p>
    <w:p w14:paraId="34394192" w14:textId="77777777" w:rsidR="00B0194F" w:rsidRPr="00B0194F" w:rsidRDefault="00B0194F" w:rsidP="00991340">
      <w:pPr>
        <w:spacing w:line="360" w:lineRule="auto"/>
        <w:ind w:firstLineChars="200" w:firstLine="480"/>
        <w:rPr>
          <w:rFonts w:hint="eastAsia"/>
        </w:rPr>
      </w:pPr>
      <w:r w:rsidRPr="00B0194F">
        <w:rPr>
          <w:rFonts w:hint="eastAsia"/>
        </w:rPr>
        <w:t>二、所有投稿稿件的研究选题、学术观点、史料考据、论证体系、核心结论及创新成果均为作者独立研究成果，作者对论文的原创性、科学性、真实性、合法性承担全部学术责任与法律责任。凡因不当使用AIGC导致的学术不端、内容失真、观点谬误、引文错误等问题，由作者自行承担全部责任。</w:t>
      </w:r>
    </w:p>
    <w:p w14:paraId="13955F99" w14:textId="77777777" w:rsidR="00B0194F" w:rsidRPr="00B0194F" w:rsidRDefault="00B0194F" w:rsidP="00991340">
      <w:pPr>
        <w:spacing w:line="360" w:lineRule="auto"/>
        <w:ind w:firstLineChars="200" w:firstLine="480"/>
        <w:rPr>
          <w:rFonts w:hint="eastAsia"/>
        </w:rPr>
      </w:pPr>
      <w:r w:rsidRPr="00B0194F">
        <w:rPr>
          <w:rFonts w:hint="eastAsia"/>
        </w:rPr>
        <w:t>三、稿件若在创作过程中使用人工智能生成工具，作者须在投稿时主动、如实标注AIGC使用范围、使用场景与工具类型，严禁隐瞒不报、虚假标注或过度依赖AI生成核心内容。本刊将对稿件开展学术不端检测与AI内容筛查，一经发现违规使用、隐瞒使用、AI代写等学术不端行为，立即退稿并纳入本刊学术不端黑名单。</w:t>
      </w:r>
    </w:p>
    <w:p w14:paraId="64813716" w14:textId="77777777" w:rsidR="00B0194F" w:rsidRDefault="00B0194F" w:rsidP="00991340">
      <w:pPr>
        <w:spacing w:line="360" w:lineRule="auto"/>
        <w:ind w:firstLineChars="200" w:firstLine="480"/>
        <w:rPr>
          <w:rFonts w:hint="eastAsia"/>
        </w:rPr>
      </w:pPr>
      <w:r w:rsidRPr="00B0194F">
        <w:rPr>
          <w:rFonts w:hint="eastAsia"/>
        </w:rPr>
        <w:t>四、本期刊坚持学术原创为本、学术伦理为先的出版原则，坚决抵制AI批量生成、拼接合成、低质同质化等非学术性稿件，严格把控稿件原创质量与学术品质，维护公平公正的学术出版生态。</w:t>
      </w:r>
    </w:p>
    <w:p w14:paraId="220D3DA5" w14:textId="77777777" w:rsidR="00050E9D" w:rsidRDefault="00050E9D" w:rsidP="00B0194F">
      <w:pPr>
        <w:spacing w:line="360" w:lineRule="auto"/>
      </w:pPr>
    </w:p>
    <w:p w14:paraId="7C3D9E7F" w14:textId="77777777" w:rsidR="00DB517D" w:rsidRDefault="00DB517D" w:rsidP="00B0194F">
      <w:pPr>
        <w:spacing w:line="360" w:lineRule="auto"/>
      </w:pPr>
    </w:p>
    <w:p w14:paraId="0888BB8F" w14:textId="77777777" w:rsidR="00DB517D" w:rsidRDefault="00DB517D" w:rsidP="00B0194F">
      <w:pPr>
        <w:spacing w:line="360" w:lineRule="auto"/>
      </w:pPr>
    </w:p>
    <w:p w14:paraId="0E0C5FF6" w14:textId="77777777" w:rsidR="00DB517D" w:rsidRDefault="00DB517D" w:rsidP="00B0194F">
      <w:pPr>
        <w:spacing w:line="360" w:lineRule="auto"/>
      </w:pPr>
    </w:p>
    <w:p w14:paraId="76633155" w14:textId="77777777" w:rsidR="00DB517D" w:rsidRDefault="00DB517D" w:rsidP="00B0194F">
      <w:pPr>
        <w:spacing w:line="360" w:lineRule="auto"/>
      </w:pPr>
    </w:p>
    <w:p w14:paraId="5F1FDCCD" w14:textId="462A5511" w:rsidR="004D2B70" w:rsidRDefault="004D2B70">
      <w:pPr>
        <w:spacing w:after="160" w:line="278" w:lineRule="auto"/>
        <w:rPr>
          <w:rFonts w:hint="eastAsia"/>
        </w:rPr>
      </w:pPr>
      <w:r>
        <w:rPr>
          <w:rFonts w:hint="eastAsia"/>
        </w:rPr>
        <w:br w:type="page"/>
      </w:r>
    </w:p>
    <w:p w14:paraId="610E43B7" w14:textId="77777777" w:rsidR="00DB517D" w:rsidRPr="00B0194F" w:rsidRDefault="00DB517D" w:rsidP="00B0194F">
      <w:pPr>
        <w:spacing w:line="360" w:lineRule="auto"/>
        <w:rPr>
          <w:rFonts w:hint="eastAsia"/>
        </w:rPr>
      </w:pPr>
    </w:p>
    <w:p w14:paraId="66476585" w14:textId="4A05151E" w:rsidR="00B0194F" w:rsidRDefault="00050E9D" w:rsidP="00050E9D">
      <w:pPr>
        <w:pStyle w:val="2"/>
      </w:pPr>
      <w:bookmarkStart w:id="24" w:name="_Toc241009293"/>
      <w:r w:rsidRPr="00050E9D">
        <w:t>《学衡》辑刊</w:t>
      </w:r>
      <w:r w:rsidR="00B0194F">
        <w:rPr>
          <w:rFonts w:hint="eastAsia"/>
        </w:rPr>
        <w:t>作者贡献声明</w:t>
      </w:r>
      <w:bookmarkEnd w:id="24"/>
    </w:p>
    <w:p w14:paraId="06AAB8CA" w14:textId="77777777" w:rsidR="00DB517D" w:rsidRPr="00DB517D" w:rsidRDefault="00DB517D" w:rsidP="00DB517D">
      <w:pPr>
        <w:rPr>
          <w:rFonts w:hint="eastAsia"/>
        </w:rPr>
      </w:pPr>
    </w:p>
    <w:p w14:paraId="352828E6" w14:textId="77777777" w:rsidR="00B0194F" w:rsidRPr="00B0194F" w:rsidRDefault="00B0194F" w:rsidP="00050E9D">
      <w:pPr>
        <w:spacing w:line="360" w:lineRule="auto"/>
        <w:ind w:firstLineChars="200" w:firstLine="480"/>
        <w:rPr>
          <w:rFonts w:hint="eastAsia"/>
        </w:rPr>
      </w:pPr>
      <w:r w:rsidRPr="00B0194F">
        <w:rPr>
          <w:rFonts w:hint="eastAsia"/>
        </w:rPr>
        <w:t>本刊对所有来稿实行统一作者贡献公开声明制度。</w:t>
      </w:r>
    </w:p>
    <w:p w14:paraId="60B5CC94" w14:textId="77777777" w:rsidR="00B0194F" w:rsidRPr="00B0194F" w:rsidRDefault="00B0194F" w:rsidP="00050E9D">
      <w:pPr>
        <w:spacing w:line="360" w:lineRule="auto"/>
        <w:ind w:firstLineChars="200" w:firstLine="480"/>
        <w:rPr>
          <w:rFonts w:hint="eastAsia"/>
        </w:rPr>
      </w:pPr>
      <w:r w:rsidRPr="00B0194F">
        <w:rPr>
          <w:rFonts w:hint="eastAsia"/>
        </w:rPr>
        <w:t>所有署名作者均已充分参与本项研究及论文撰写工作，依据学术研究规范、论文实际创作过程平等享有著作权并承担对应学术责任。其中，论文选题设计、资料搜集整理、研究思路构建、核心观点阐释、论证体系搭建、文稿撰写修改、最终定稿审核等工作均由署名作者独立、自主完成。所有作者均对研究内容、文献引用、数据真实性、论证严谨性及文稿全部内容进行了审阅确认，一致同意投稿发表。</w:t>
      </w:r>
    </w:p>
    <w:p w14:paraId="39763F7B" w14:textId="77777777" w:rsidR="00B0194F" w:rsidRPr="00B0194F" w:rsidRDefault="00B0194F" w:rsidP="00050E9D">
      <w:pPr>
        <w:spacing w:line="360" w:lineRule="auto"/>
        <w:ind w:firstLineChars="200" w:firstLine="480"/>
        <w:rPr>
          <w:rFonts w:hint="eastAsia"/>
        </w:rPr>
      </w:pPr>
      <w:r w:rsidRPr="00B0194F">
        <w:rPr>
          <w:rFonts w:hint="eastAsia"/>
        </w:rPr>
        <w:t>本论文研究成果不存在未经标注的人工智能（AIGC）替代创作行为。研究核心观点、史料考证、学术阐释、创新结论等主体性学术内容均为作者原创研究成果。人工智能工具仅可辅助用于文字润色、格式校对、文献梳理等技术性辅助工作，未参与核心研究、观点生成与论证创作。作者已对全文内容进行全面核查，对文稿原创性、科学性、合规性承担全部学术责任与法律责任。</w:t>
      </w:r>
    </w:p>
    <w:p w14:paraId="36BFF1DD" w14:textId="086E12E0" w:rsidR="00B0194F" w:rsidRPr="00B0194F" w:rsidRDefault="00B0194F" w:rsidP="00050E9D">
      <w:pPr>
        <w:spacing w:line="360" w:lineRule="auto"/>
        <w:ind w:firstLineChars="200" w:firstLine="480"/>
        <w:rPr>
          <w:rFonts w:hint="eastAsia"/>
        </w:rPr>
      </w:pPr>
      <w:r w:rsidRPr="00B0194F">
        <w:rPr>
          <w:rFonts w:hint="eastAsia"/>
        </w:rPr>
        <w:t>本刊严格遵循学术规范，杜绝挂名、代写、重复发表、学术不端等行为。所有署名作者均满足实质性学术贡献条件，无虚假署名、无偿挂名、擅自署名等违规情形。如有学术不端、贡献不实、署名争议等问题，由全部署名作者自行承担相应责任。</w:t>
      </w:r>
    </w:p>
    <w:p w14:paraId="6641D6F5" w14:textId="06E060FB" w:rsidR="004D2B70" w:rsidRDefault="00DB517D">
      <w:pPr>
        <w:spacing w:after="160" w:line="278" w:lineRule="auto"/>
        <w:rPr>
          <w:rFonts w:hint="eastAsia"/>
          <w:b/>
          <w:bCs/>
        </w:rPr>
      </w:pPr>
      <w:r>
        <w:rPr>
          <w:rFonts w:hint="eastAsia"/>
          <w:b/>
          <w:bCs/>
        </w:rPr>
        <w:br w:type="page"/>
      </w:r>
    </w:p>
    <w:p w14:paraId="195E40C5" w14:textId="77777777" w:rsidR="00DB517D" w:rsidRDefault="00DB517D">
      <w:pPr>
        <w:spacing w:after="160" w:line="278" w:lineRule="auto"/>
        <w:rPr>
          <w:rFonts w:hint="eastAsia"/>
          <w:b/>
          <w:bCs/>
        </w:rPr>
      </w:pPr>
    </w:p>
    <w:p w14:paraId="3B261A80" w14:textId="24519764" w:rsidR="00991340" w:rsidRDefault="00991340" w:rsidP="00991340">
      <w:pPr>
        <w:pStyle w:val="2"/>
        <w:rPr>
          <w:rFonts w:hint="eastAsia"/>
        </w:rPr>
      </w:pPr>
      <w:bookmarkStart w:id="25" w:name="_Toc241009294"/>
      <w:r>
        <w:rPr>
          <w:rFonts w:hint="eastAsia"/>
        </w:rPr>
        <w:t>《学衡》辑刊</w:t>
      </w:r>
      <w:r>
        <w:t>稿件三审三校记录表</w:t>
      </w:r>
      <w:bookmarkEnd w:id="25"/>
    </w:p>
    <w:p w14:paraId="16709BE6" w14:textId="77777777" w:rsidR="00991340" w:rsidRPr="00991340" w:rsidRDefault="00991340" w:rsidP="00991340">
      <w:pPr>
        <w:rPr>
          <w:rFonts w:hint="eastAsia"/>
        </w:rPr>
      </w:pPr>
    </w:p>
    <w:p w14:paraId="2C3D6D7B" w14:textId="77777777" w:rsidR="00991340" w:rsidRDefault="00991340" w:rsidP="00991340">
      <w:pPr>
        <w:spacing w:before="120" w:after="120" w:line="288" w:lineRule="auto"/>
        <w:rPr>
          <w:rFonts w:hint="eastAsia"/>
        </w:rPr>
      </w:pPr>
      <w:r>
        <w:rPr>
          <w:rFonts w:ascii="Arial" w:eastAsia="等线" w:hAnsi="Arial" w:cs="Arial"/>
          <w:b/>
          <w:sz w:val="22"/>
        </w:rPr>
        <w:t>稿件基本信息</w:t>
      </w:r>
    </w:p>
    <w:p w14:paraId="78D82C2A" w14:textId="77777777" w:rsidR="00991340" w:rsidRDefault="00991340" w:rsidP="00991340">
      <w:pPr>
        <w:spacing w:before="120" w:after="120" w:line="288" w:lineRule="auto"/>
        <w:rPr>
          <w:rFonts w:ascii="Arial" w:eastAsia="等线" w:hAnsi="Arial" w:cs="Arial"/>
          <w:sz w:val="22"/>
        </w:rPr>
      </w:pPr>
      <w:r>
        <w:rPr>
          <w:rFonts w:ascii="Arial" w:eastAsia="等线" w:hAnsi="Arial" w:cs="Arial"/>
          <w:sz w:val="22"/>
        </w:rPr>
        <w:t>稿件编号：</w:t>
      </w:r>
      <w:r>
        <w:rPr>
          <w:rFonts w:ascii="Arial" w:eastAsia="等线" w:hAnsi="Arial" w:cs="Arial"/>
          <w:sz w:val="22"/>
        </w:rPr>
        <w:t xml:space="preserve">___________  </w:t>
      </w:r>
    </w:p>
    <w:p w14:paraId="4B9DD768" w14:textId="6B3F5CCE" w:rsidR="00991340" w:rsidRDefault="00991340" w:rsidP="00991340">
      <w:pPr>
        <w:spacing w:before="120" w:after="120" w:line="288" w:lineRule="auto"/>
        <w:rPr>
          <w:rFonts w:hint="eastAsia"/>
        </w:rPr>
      </w:pPr>
      <w:r>
        <w:rPr>
          <w:rFonts w:ascii="Arial" w:eastAsia="等线" w:hAnsi="Arial" w:cs="Arial"/>
          <w:sz w:val="22"/>
        </w:rPr>
        <w:t>文章题目：</w:t>
      </w:r>
      <w:r>
        <w:rPr>
          <w:rFonts w:ascii="Arial" w:eastAsia="等线" w:hAnsi="Arial" w:cs="Arial"/>
          <w:sz w:val="22"/>
        </w:rPr>
        <w:t>________________________________________</w:t>
      </w:r>
    </w:p>
    <w:p w14:paraId="1C344EB8" w14:textId="77777777" w:rsidR="00991340" w:rsidRDefault="00991340" w:rsidP="00991340">
      <w:pPr>
        <w:spacing w:before="120" w:after="120" w:line="288" w:lineRule="auto"/>
        <w:rPr>
          <w:rFonts w:ascii="Arial" w:eastAsia="等线" w:hAnsi="Arial" w:cs="Arial"/>
          <w:sz w:val="22"/>
        </w:rPr>
      </w:pPr>
      <w:r>
        <w:rPr>
          <w:rFonts w:ascii="Arial" w:eastAsia="等线" w:hAnsi="Arial" w:cs="Arial"/>
          <w:sz w:val="22"/>
        </w:rPr>
        <w:t>作者姓名：</w:t>
      </w:r>
      <w:r>
        <w:rPr>
          <w:rFonts w:ascii="Arial" w:eastAsia="等线" w:hAnsi="Arial" w:cs="Arial"/>
          <w:sz w:val="22"/>
        </w:rPr>
        <w:t xml:space="preserve">___________  </w:t>
      </w:r>
    </w:p>
    <w:p w14:paraId="015D94D1" w14:textId="182345AA" w:rsidR="00991340" w:rsidRDefault="00991340" w:rsidP="00991340">
      <w:pPr>
        <w:spacing w:before="120" w:after="120" w:line="288" w:lineRule="auto"/>
        <w:rPr>
          <w:rFonts w:hint="eastAsia"/>
        </w:rPr>
      </w:pPr>
      <w:r>
        <w:rPr>
          <w:rFonts w:ascii="Arial" w:eastAsia="等线" w:hAnsi="Arial" w:cs="Arial"/>
          <w:sz w:val="22"/>
        </w:rPr>
        <w:t>所属单位：</w:t>
      </w:r>
      <w:r>
        <w:rPr>
          <w:rFonts w:ascii="Arial" w:eastAsia="等线" w:hAnsi="Arial" w:cs="Arial"/>
          <w:sz w:val="22"/>
        </w:rPr>
        <w:t>________________________________________</w:t>
      </w:r>
    </w:p>
    <w:p w14:paraId="6C12B5ED" w14:textId="77777777" w:rsidR="00991340" w:rsidRDefault="00991340" w:rsidP="00991340">
      <w:pPr>
        <w:spacing w:before="120" w:after="120" w:line="288" w:lineRule="auto"/>
        <w:rPr>
          <w:rFonts w:ascii="Arial" w:eastAsia="等线" w:hAnsi="Arial" w:cs="Arial"/>
          <w:sz w:val="22"/>
        </w:rPr>
      </w:pPr>
      <w:r>
        <w:rPr>
          <w:rFonts w:ascii="Arial" w:eastAsia="等线" w:hAnsi="Arial" w:cs="Arial"/>
          <w:sz w:val="22"/>
        </w:rPr>
        <w:t>基金项目：</w:t>
      </w:r>
      <w:r>
        <w:rPr>
          <w:rFonts w:ascii="Arial" w:eastAsia="等线" w:hAnsi="Arial" w:cs="Arial"/>
          <w:sz w:val="22"/>
        </w:rPr>
        <w:t xml:space="preserve">____________________________________  </w:t>
      </w:r>
    </w:p>
    <w:p w14:paraId="7E22B5D7" w14:textId="1DBCB905" w:rsidR="00991340" w:rsidRDefault="00991340" w:rsidP="00991340">
      <w:pPr>
        <w:spacing w:before="120" w:after="120" w:line="288" w:lineRule="auto"/>
        <w:rPr>
          <w:rFonts w:hint="eastAsia"/>
        </w:rPr>
      </w:pPr>
      <w:r>
        <w:rPr>
          <w:rFonts w:ascii="Arial" w:eastAsia="等线" w:hAnsi="Arial" w:cs="Arial"/>
          <w:sz w:val="22"/>
        </w:rPr>
        <w:t>投稿日期：</w:t>
      </w:r>
      <w:r>
        <w:rPr>
          <w:rFonts w:ascii="Arial" w:eastAsia="等线" w:hAnsi="Arial" w:cs="Arial"/>
          <w:sz w:val="22"/>
        </w:rPr>
        <w:t>___________</w:t>
      </w:r>
    </w:p>
    <w:p w14:paraId="14A707D9" w14:textId="4A7EFE16" w:rsidR="00991340" w:rsidRPr="00991340" w:rsidRDefault="00991340" w:rsidP="00991340">
      <w:pPr>
        <w:spacing w:before="120" w:after="120" w:line="288" w:lineRule="auto"/>
        <w:rPr>
          <w:rFonts w:ascii="Arial" w:eastAsia="等线" w:hAnsi="Arial" w:cs="Arial"/>
          <w:sz w:val="22"/>
        </w:rPr>
      </w:pPr>
      <w:r>
        <w:rPr>
          <w:rFonts w:ascii="Arial" w:eastAsia="等线" w:hAnsi="Arial" w:cs="Arial"/>
          <w:sz w:val="22"/>
        </w:rPr>
        <w:t>查重检测结果：重复率</w:t>
      </w:r>
      <w:r>
        <w:rPr>
          <w:rFonts w:ascii="Arial" w:eastAsia="等线" w:hAnsi="Arial" w:cs="Arial"/>
          <w:sz w:val="22"/>
        </w:rPr>
        <w:t>______% □</w:t>
      </w:r>
      <w:r>
        <w:rPr>
          <w:rFonts w:ascii="Arial" w:eastAsia="等线" w:hAnsi="Arial" w:cs="Arial"/>
          <w:sz w:val="22"/>
        </w:rPr>
        <w:t>合格</w:t>
      </w:r>
      <w:r>
        <w:rPr>
          <w:rFonts w:ascii="Arial" w:eastAsia="等线" w:hAnsi="Arial" w:cs="Arial"/>
          <w:sz w:val="22"/>
        </w:rPr>
        <w:t xml:space="preserve"> □</w:t>
      </w:r>
      <w:r>
        <w:rPr>
          <w:rFonts w:ascii="Arial" w:eastAsia="等线" w:hAnsi="Arial" w:cs="Arial"/>
          <w:sz w:val="22"/>
        </w:rPr>
        <w:t>不合格</w:t>
      </w:r>
      <w:r>
        <w:rPr>
          <w:rFonts w:ascii="Arial" w:eastAsia="等线" w:hAnsi="Arial" w:cs="Arial"/>
          <w:sz w:val="22"/>
        </w:rPr>
        <w:t xml:space="preserve"> </w:t>
      </w:r>
      <w:r>
        <w:rPr>
          <w:rFonts w:ascii="Arial" w:eastAsia="等线" w:hAnsi="Arial" w:cs="Arial"/>
          <w:sz w:val="22"/>
        </w:rPr>
        <w:t>筛查：</w:t>
      </w:r>
      <w:r>
        <w:rPr>
          <w:rFonts w:ascii="Arial" w:eastAsia="等线" w:hAnsi="Arial" w:cs="Arial"/>
          <w:sz w:val="22"/>
        </w:rPr>
        <w:t>□</w:t>
      </w:r>
      <w:r>
        <w:rPr>
          <w:rFonts w:ascii="Arial" w:eastAsia="等线" w:hAnsi="Arial" w:cs="Arial"/>
          <w:sz w:val="22"/>
        </w:rPr>
        <w:t>合规</w:t>
      </w:r>
      <w:r>
        <w:rPr>
          <w:rFonts w:ascii="Arial" w:eastAsia="等线" w:hAnsi="Arial" w:cs="Arial"/>
          <w:sz w:val="22"/>
        </w:rPr>
        <w:t xml:space="preserve"> □</w:t>
      </w:r>
      <w:r>
        <w:rPr>
          <w:rFonts w:ascii="Arial" w:eastAsia="等线" w:hAnsi="Arial" w:cs="Arial"/>
          <w:sz w:val="22"/>
        </w:rPr>
        <w:t>存在疑点</w:t>
      </w:r>
      <w:r>
        <w:rPr>
          <w:rFonts w:ascii="Arial" w:eastAsia="等线" w:hAnsi="Arial" w:cs="Arial"/>
          <w:sz w:val="22"/>
        </w:rPr>
        <w:t xml:space="preserve"> □</w:t>
      </w:r>
      <w:r>
        <w:rPr>
          <w:rFonts w:ascii="Arial" w:eastAsia="等线" w:hAnsi="Arial" w:cs="Arial"/>
          <w:sz w:val="22"/>
        </w:rPr>
        <w:t>不合规</w:t>
      </w:r>
    </w:p>
    <w:p w14:paraId="730869A4" w14:textId="77777777" w:rsidR="00991340" w:rsidRDefault="00991340" w:rsidP="00991340">
      <w:pPr>
        <w:rPr>
          <w:rFonts w:hint="eastAsia"/>
        </w:rPr>
      </w:pPr>
      <w:bookmarkStart w:id="26" w:name="heading_1"/>
      <w:r>
        <w:t>一、三审评审记录（初审、复审、终审）</w:t>
      </w:r>
      <w:bookmarkEnd w:id="26"/>
    </w:p>
    <w:tbl>
      <w:tblPr>
        <w:tblW w:w="0" w:type="auto"/>
        <w:tblBorders>
          <w:top w:val="single" w:sz="0" w:space="0" w:color="DEE0E3"/>
          <w:left w:val="single" w:sz="0" w:space="0" w:color="DEE0E3"/>
          <w:bottom w:val="single" w:sz="0" w:space="0" w:color="DEE0E3"/>
          <w:right w:val="single" w:sz="0" w:space="0" w:color="DEE0E3"/>
          <w:insideH w:val="single" w:sz="0" w:space="0" w:color="DEE0E3"/>
          <w:insideV w:val="single" w:sz="0" w:space="0" w:color="DEE0E3"/>
        </w:tblBorders>
        <w:tblLayout w:type="fixed"/>
        <w:tblCellMar>
          <w:left w:w="10" w:type="dxa"/>
          <w:right w:w="10" w:type="dxa"/>
        </w:tblCellMar>
        <w:tblLook w:val="04A0" w:firstRow="1" w:lastRow="0" w:firstColumn="1" w:lastColumn="0" w:noHBand="0" w:noVBand="1"/>
      </w:tblPr>
      <w:tblGrid>
        <w:gridCol w:w="1380"/>
        <w:gridCol w:w="1380"/>
        <w:gridCol w:w="1380"/>
        <w:gridCol w:w="1380"/>
        <w:gridCol w:w="1380"/>
        <w:gridCol w:w="1380"/>
      </w:tblGrid>
      <w:tr w:rsidR="00991340" w14:paraId="53CEBBF0" w14:textId="77777777" w:rsidTr="00865B7A">
        <w:tc>
          <w:tcPr>
            <w:tcW w:w="1380" w:type="dxa"/>
            <w:tcMar>
              <w:top w:w="60" w:type="dxa"/>
              <w:left w:w="120" w:type="dxa"/>
              <w:bottom w:w="30" w:type="dxa"/>
              <w:right w:w="120" w:type="dxa"/>
            </w:tcMar>
          </w:tcPr>
          <w:p w14:paraId="24C9B689" w14:textId="77777777" w:rsidR="00991340" w:rsidRDefault="00991340" w:rsidP="00865B7A">
            <w:pPr>
              <w:spacing w:before="120" w:after="120" w:line="288" w:lineRule="auto"/>
              <w:rPr>
                <w:rFonts w:hint="eastAsia"/>
              </w:rPr>
            </w:pPr>
            <w:r>
              <w:rPr>
                <w:rFonts w:ascii="Arial" w:eastAsia="等线" w:hAnsi="Arial" w:cs="Arial"/>
                <w:sz w:val="22"/>
              </w:rPr>
              <w:t>审核环节</w:t>
            </w:r>
          </w:p>
        </w:tc>
        <w:tc>
          <w:tcPr>
            <w:tcW w:w="1380" w:type="dxa"/>
            <w:tcMar>
              <w:top w:w="60" w:type="dxa"/>
              <w:left w:w="120" w:type="dxa"/>
              <w:bottom w:w="30" w:type="dxa"/>
              <w:right w:w="120" w:type="dxa"/>
            </w:tcMar>
          </w:tcPr>
          <w:p w14:paraId="696C6648" w14:textId="77777777" w:rsidR="00991340" w:rsidRDefault="00991340" w:rsidP="00865B7A">
            <w:pPr>
              <w:spacing w:before="120" w:after="120" w:line="288" w:lineRule="auto"/>
              <w:rPr>
                <w:rFonts w:hint="eastAsia"/>
              </w:rPr>
            </w:pPr>
            <w:r>
              <w:rPr>
                <w:rFonts w:ascii="Arial" w:eastAsia="等线" w:hAnsi="Arial" w:cs="Arial"/>
                <w:sz w:val="22"/>
              </w:rPr>
              <w:t>审核重点内容</w:t>
            </w:r>
          </w:p>
        </w:tc>
        <w:tc>
          <w:tcPr>
            <w:tcW w:w="1380" w:type="dxa"/>
            <w:tcMar>
              <w:top w:w="60" w:type="dxa"/>
              <w:left w:w="120" w:type="dxa"/>
              <w:bottom w:w="30" w:type="dxa"/>
              <w:right w:w="120" w:type="dxa"/>
            </w:tcMar>
          </w:tcPr>
          <w:p w14:paraId="7E9CC10D" w14:textId="77777777" w:rsidR="00991340" w:rsidRDefault="00991340" w:rsidP="00865B7A">
            <w:pPr>
              <w:spacing w:before="120" w:after="120" w:line="288" w:lineRule="auto"/>
              <w:rPr>
                <w:rFonts w:hint="eastAsia"/>
              </w:rPr>
            </w:pPr>
            <w:r>
              <w:rPr>
                <w:rFonts w:ascii="Arial" w:eastAsia="等线" w:hAnsi="Arial" w:cs="Arial"/>
                <w:sz w:val="22"/>
              </w:rPr>
              <w:t>审核意见</w:t>
            </w:r>
          </w:p>
        </w:tc>
        <w:tc>
          <w:tcPr>
            <w:tcW w:w="1380" w:type="dxa"/>
            <w:tcMar>
              <w:top w:w="60" w:type="dxa"/>
              <w:left w:w="120" w:type="dxa"/>
              <w:bottom w:w="30" w:type="dxa"/>
              <w:right w:w="120" w:type="dxa"/>
            </w:tcMar>
          </w:tcPr>
          <w:p w14:paraId="5EA71B50" w14:textId="77777777" w:rsidR="00991340" w:rsidRDefault="00991340" w:rsidP="00865B7A">
            <w:pPr>
              <w:spacing w:before="120" w:after="120" w:line="288" w:lineRule="auto"/>
              <w:rPr>
                <w:rFonts w:hint="eastAsia"/>
              </w:rPr>
            </w:pPr>
            <w:r>
              <w:rPr>
                <w:rFonts w:ascii="Arial" w:eastAsia="等线" w:hAnsi="Arial" w:cs="Arial"/>
                <w:sz w:val="22"/>
              </w:rPr>
              <w:t>审核结果</w:t>
            </w:r>
          </w:p>
        </w:tc>
        <w:tc>
          <w:tcPr>
            <w:tcW w:w="1380" w:type="dxa"/>
            <w:tcMar>
              <w:top w:w="60" w:type="dxa"/>
              <w:left w:w="120" w:type="dxa"/>
              <w:bottom w:w="30" w:type="dxa"/>
              <w:right w:w="120" w:type="dxa"/>
            </w:tcMar>
          </w:tcPr>
          <w:p w14:paraId="4BCFB530" w14:textId="77777777" w:rsidR="00991340" w:rsidRDefault="00991340" w:rsidP="00865B7A">
            <w:pPr>
              <w:spacing w:before="120" w:after="120" w:line="288" w:lineRule="auto"/>
              <w:rPr>
                <w:rFonts w:hint="eastAsia"/>
              </w:rPr>
            </w:pPr>
            <w:r>
              <w:rPr>
                <w:rFonts w:ascii="Arial" w:eastAsia="等线" w:hAnsi="Arial" w:cs="Arial"/>
                <w:sz w:val="22"/>
              </w:rPr>
              <w:t>审核人</w:t>
            </w:r>
          </w:p>
        </w:tc>
        <w:tc>
          <w:tcPr>
            <w:tcW w:w="1380" w:type="dxa"/>
            <w:tcMar>
              <w:top w:w="60" w:type="dxa"/>
              <w:left w:w="120" w:type="dxa"/>
              <w:bottom w:w="30" w:type="dxa"/>
              <w:right w:w="120" w:type="dxa"/>
            </w:tcMar>
          </w:tcPr>
          <w:p w14:paraId="7A66C634" w14:textId="77777777" w:rsidR="00991340" w:rsidRDefault="00991340" w:rsidP="00865B7A">
            <w:pPr>
              <w:spacing w:before="120" w:after="120" w:line="288" w:lineRule="auto"/>
              <w:rPr>
                <w:rFonts w:hint="eastAsia"/>
              </w:rPr>
            </w:pPr>
            <w:r>
              <w:rPr>
                <w:rFonts w:ascii="Arial" w:eastAsia="等线" w:hAnsi="Arial" w:cs="Arial"/>
                <w:sz w:val="22"/>
              </w:rPr>
              <w:t>日期</w:t>
            </w:r>
          </w:p>
        </w:tc>
      </w:tr>
      <w:tr w:rsidR="00991340" w14:paraId="086C2F9C" w14:textId="77777777" w:rsidTr="00865B7A">
        <w:tc>
          <w:tcPr>
            <w:tcW w:w="1380" w:type="dxa"/>
            <w:tcMar>
              <w:top w:w="60" w:type="dxa"/>
              <w:left w:w="120" w:type="dxa"/>
              <w:bottom w:w="30" w:type="dxa"/>
              <w:right w:w="120" w:type="dxa"/>
            </w:tcMar>
          </w:tcPr>
          <w:p w14:paraId="3D0CDA8D" w14:textId="77777777" w:rsidR="00991340" w:rsidRDefault="00991340" w:rsidP="00865B7A">
            <w:pPr>
              <w:spacing w:before="120" w:after="120" w:line="288" w:lineRule="auto"/>
              <w:rPr>
                <w:rFonts w:hint="eastAsia"/>
              </w:rPr>
            </w:pPr>
            <w:r>
              <w:rPr>
                <w:rFonts w:ascii="Arial" w:eastAsia="等线" w:hAnsi="Arial" w:cs="Arial"/>
                <w:b/>
                <w:sz w:val="22"/>
              </w:rPr>
              <w:t>初审（编辑）</w:t>
            </w:r>
          </w:p>
        </w:tc>
        <w:tc>
          <w:tcPr>
            <w:tcW w:w="1380" w:type="dxa"/>
            <w:tcMar>
              <w:top w:w="60" w:type="dxa"/>
              <w:left w:w="120" w:type="dxa"/>
              <w:bottom w:w="30" w:type="dxa"/>
              <w:right w:w="120" w:type="dxa"/>
            </w:tcMar>
          </w:tcPr>
          <w:p w14:paraId="3129306F" w14:textId="77777777" w:rsidR="00991340" w:rsidRDefault="00991340" w:rsidP="00865B7A">
            <w:pPr>
              <w:spacing w:before="120" w:after="120" w:line="288" w:lineRule="auto"/>
              <w:rPr>
                <w:rFonts w:hint="eastAsia"/>
              </w:rPr>
            </w:pPr>
            <w:r>
              <w:rPr>
                <w:rFonts w:ascii="Arial" w:eastAsia="等线" w:hAnsi="Arial" w:cs="Arial"/>
                <w:sz w:val="22"/>
              </w:rPr>
              <w:t>核查投稿规范、格式完整性、选题适配度、基础学术质量、查重结果、</w:t>
            </w:r>
            <w:r>
              <w:rPr>
                <w:rFonts w:ascii="Arial" w:eastAsia="等线" w:hAnsi="Arial" w:cs="Arial"/>
                <w:sz w:val="22"/>
              </w:rPr>
              <w:t>AIGC</w:t>
            </w:r>
            <w:r>
              <w:rPr>
                <w:rFonts w:ascii="Arial" w:eastAsia="等线" w:hAnsi="Arial" w:cs="Arial"/>
                <w:sz w:val="22"/>
              </w:rPr>
              <w:t>合规性、学术不端初筛，确认是否符合外审条件。</w:t>
            </w:r>
          </w:p>
        </w:tc>
        <w:tc>
          <w:tcPr>
            <w:tcW w:w="1380" w:type="dxa"/>
            <w:tcMar>
              <w:top w:w="60" w:type="dxa"/>
              <w:left w:w="120" w:type="dxa"/>
              <w:bottom w:w="30" w:type="dxa"/>
              <w:right w:w="120" w:type="dxa"/>
            </w:tcMar>
          </w:tcPr>
          <w:p w14:paraId="1433EAAB" w14:textId="77777777" w:rsidR="00991340" w:rsidRDefault="00991340" w:rsidP="00865B7A">
            <w:pPr>
              <w:spacing w:before="120" w:after="120" w:line="288" w:lineRule="auto"/>
              <w:rPr>
                <w:rFonts w:hint="eastAsia"/>
              </w:rPr>
            </w:pPr>
          </w:p>
        </w:tc>
        <w:tc>
          <w:tcPr>
            <w:tcW w:w="1380" w:type="dxa"/>
            <w:tcMar>
              <w:top w:w="60" w:type="dxa"/>
              <w:left w:w="120" w:type="dxa"/>
              <w:bottom w:w="30" w:type="dxa"/>
              <w:right w:w="120" w:type="dxa"/>
            </w:tcMar>
          </w:tcPr>
          <w:p w14:paraId="161A03AF" w14:textId="77777777" w:rsidR="00991340" w:rsidRDefault="00991340" w:rsidP="00865B7A">
            <w:pPr>
              <w:spacing w:before="120" w:after="120" w:line="288" w:lineRule="auto"/>
              <w:rPr>
                <w:rFonts w:ascii="Arial" w:eastAsia="等线" w:hAnsi="Arial" w:cs="Arial"/>
                <w:sz w:val="22"/>
              </w:rPr>
            </w:pPr>
            <w:r>
              <w:rPr>
                <w:rFonts w:ascii="Arial" w:eastAsia="等线" w:hAnsi="Arial" w:cs="Arial"/>
                <w:sz w:val="22"/>
              </w:rPr>
              <w:t>□</w:t>
            </w:r>
            <w:r>
              <w:rPr>
                <w:rFonts w:ascii="Arial" w:eastAsia="等线" w:hAnsi="Arial" w:cs="Arial"/>
                <w:sz w:val="22"/>
              </w:rPr>
              <w:t>送外审</w:t>
            </w:r>
            <w:r>
              <w:rPr>
                <w:rFonts w:ascii="Arial" w:eastAsia="等线" w:hAnsi="Arial" w:cs="Arial"/>
                <w:sz w:val="22"/>
              </w:rPr>
              <w:t xml:space="preserve"> </w:t>
            </w:r>
          </w:p>
          <w:p w14:paraId="0CE442CD" w14:textId="77777777" w:rsidR="00991340" w:rsidRDefault="00991340" w:rsidP="00865B7A">
            <w:pPr>
              <w:spacing w:before="120" w:after="120" w:line="288" w:lineRule="auto"/>
              <w:rPr>
                <w:rFonts w:ascii="Arial" w:eastAsia="等线" w:hAnsi="Arial" w:cs="Arial"/>
                <w:sz w:val="22"/>
              </w:rPr>
            </w:pPr>
            <w:r>
              <w:rPr>
                <w:rFonts w:ascii="Arial" w:eastAsia="等线" w:hAnsi="Arial" w:cs="Arial"/>
                <w:sz w:val="22"/>
              </w:rPr>
              <w:t>□</w:t>
            </w:r>
            <w:r>
              <w:rPr>
                <w:rFonts w:ascii="Arial" w:eastAsia="等线" w:hAnsi="Arial" w:cs="Arial"/>
                <w:sz w:val="22"/>
              </w:rPr>
              <w:t>退修</w:t>
            </w:r>
            <w:r>
              <w:rPr>
                <w:rFonts w:ascii="Arial" w:eastAsia="等线" w:hAnsi="Arial" w:cs="Arial"/>
                <w:sz w:val="22"/>
              </w:rPr>
              <w:t xml:space="preserve"> </w:t>
            </w:r>
          </w:p>
          <w:p w14:paraId="26BE5B85" w14:textId="7F0C108F" w:rsidR="00991340" w:rsidRDefault="00991340" w:rsidP="00865B7A">
            <w:pPr>
              <w:spacing w:before="120" w:after="120" w:line="288" w:lineRule="auto"/>
              <w:rPr>
                <w:rFonts w:hint="eastAsia"/>
              </w:rPr>
            </w:pPr>
            <w:r>
              <w:rPr>
                <w:rFonts w:ascii="Arial" w:eastAsia="等线" w:hAnsi="Arial" w:cs="Arial"/>
                <w:sz w:val="22"/>
              </w:rPr>
              <w:t>□</w:t>
            </w:r>
            <w:r>
              <w:rPr>
                <w:rFonts w:ascii="Arial" w:eastAsia="等线" w:hAnsi="Arial" w:cs="Arial"/>
                <w:sz w:val="22"/>
              </w:rPr>
              <w:t>退稿</w:t>
            </w:r>
          </w:p>
        </w:tc>
        <w:tc>
          <w:tcPr>
            <w:tcW w:w="1380" w:type="dxa"/>
            <w:tcMar>
              <w:top w:w="60" w:type="dxa"/>
              <w:left w:w="120" w:type="dxa"/>
              <w:bottom w:w="30" w:type="dxa"/>
              <w:right w:w="120" w:type="dxa"/>
            </w:tcMar>
          </w:tcPr>
          <w:p w14:paraId="6FC9B609" w14:textId="77777777" w:rsidR="00991340" w:rsidRDefault="00991340" w:rsidP="00865B7A">
            <w:pPr>
              <w:spacing w:before="120" w:after="120" w:line="288" w:lineRule="auto"/>
              <w:rPr>
                <w:rFonts w:hint="eastAsia"/>
              </w:rPr>
            </w:pPr>
          </w:p>
        </w:tc>
        <w:tc>
          <w:tcPr>
            <w:tcW w:w="1380" w:type="dxa"/>
            <w:tcMar>
              <w:top w:w="60" w:type="dxa"/>
              <w:left w:w="120" w:type="dxa"/>
              <w:bottom w:w="30" w:type="dxa"/>
              <w:right w:w="120" w:type="dxa"/>
            </w:tcMar>
          </w:tcPr>
          <w:p w14:paraId="2859645E" w14:textId="77777777" w:rsidR="00991340" w:rsidRDefault="00991340" w:rsidP="00865B7A">
            <w:pPr>
              <w:spacing w:before="120" w:after="120" w:line="288" w:lineRule="auto"/>
              <w:rPr>
                <w:rFonts w:hint="eastAsia"/>
              </w:rPr>
            </w:pPr>
          </w:p>
        </w:tc>
      </w:tr>
      <w:tr w:rsidR="00991340" w14:paraId="24EB82F8" w14:textId="77777777" w:rsidTr="00865B7A">
        <w:tc>
          <w:tcPr>
            <w:tcW w:w="1380" w:type="dxa"/>
            <w:tcMar>
              <w:top w:w="60" w:type="dxa"/>
              <w:left w:w="120" w:type="dxa"/>
              <w:bottom w:w="30" w:type="dxa"/>
              <w:right w:w="120" w:type="dxa"/>
            </w:tcMar>
          </w:tcPr>
          <w:p w14:paraId="396B35C2" w14:textId="77777777" w:rsidR="00991340" w:rsidRDefault="00991340" w:rsidP="00865B7A">
            <w:pPr>
              <w:spacing w:before="120" w:after="120" w:line="288" w:lineRule="auto"/>
              <w:rPr>
                <w:rFonts w:hint="eastAsia"/>
              </w:rPr>
            </w:pPr>
            <w:r>
              <w:rPr>
                <w:rFonts w:ascii="Arial" w:eastAsia="等线" w:hAnsi="Arial" w:cs="Arial"/>
                <w:b/>
                <w:sz w:val="22"/>
              </w:rPr>
              <w:t>复审（外审专家）</w:t>
            </w:r>
          </w:p>
        </w:tc>
        <w:tc>
          <w:tcPr>
            <w:tcW w:w="1380" w:type="dxa"/>
            <w:tcMar>
              <w:top w:w="60" w:type="dxa"/>
              <w:left w:w="120" w:type="dxa"/>
              <w:bottom w:w="30" w:type="dxa"/>
              <w:right w:w="120" w:type="dxa"/>
            </w:tcMar>
          </w:tcPr>
          <w:p w14:paraId="60FA3542" w14:textId="77777777" w:rsidR="00991340" w:rsidRDefault="00991340" w:rsidP="00865B7A">
            <w:pPr>
              <w:spacing w:before="120" w:after="120" w:line="288" w:lineRule="auto"/>
              <w:rPr>
                <w:rFonts w:hint="eastAsia"/>
              </w:rPr>
            </w:pPr>
            <w:r>
              <w:rPr>
                <w:rFonts w:ascii="Arial" w:eastAsia="等线" w:hAnsi="Arial" w:cs="Arial"/>
                <w:sz w:val="22"/>
              </w:rPr>
              <w:t>双向匿名评审，核查论文创新价值、选题意义、论证逻</w:t>
            </w:r>
            <w:r>
              <w:rPr>
                <w:rFonts w:ascii="Arial" w:eastAsia="等线" w:hAnsi="Arial" w:cs="Arial"/>
                <w:sz w:val="22"/>
              </w:rPr>
              <w:lastRenderedPageBreak/>
              <w:t>辑、史料严谨性、研究方法、引文规范、学术原创性、</w:t>
            </w:r>
            <w:r>
              <w:rPr>
                <w:rFonts w:ascii="Arial" w:eastAsia="等线" w:hAnsi="Arial" w:cs="Arial"/>
                <w:sz w:val="22"/>
              </w:rPr>
              <w:t>AI</w:t>
            </w:r>
            <w:r>
              <w:rPr>
                <w:rFonts w:ascii="Arial" w:eastAsia="等线" w:hAnsi="Arial" w:cs="Arial"/>
                <w:sz w:val="22"/>
              </w:rPr>
              <w:t>生成内容合规情况，出具专业评审意见。</w:t>
            </w:r>
          </w:p>
        </w:tc>
        <w:tc>
          <w:tcPr>
            <w:tcW w:w="1380" w:type="dxa"/>
            <w:tcMar>
              <w:top w:w="60" w:type="dxa"/>
              <w:left w:w="120" w:type="dxa"/>
              <w:bottom w:w="30" w:type="dxa"/>
              <w:right w:w="120" w:type="dxa"/>
            </w:tcMar>
          </w:tcPr>
          <w:p w14:paraId="79DA0063" w14:textId="77777777" w:rsidR="00991340" w:rsidRDefault="00991340" w:rsidP="00865B7A">
            <w:pPr>
              <w:spacing w:before="120" w:after="120" w:line="288" w:lineRule="auto"/>
              <w:rPr>
                <w:rFonts w:hint="eastAsia"/>
              </w:rPr>
            </w:pPr>
          </w:p>
        </w:tc>
        <w:tc>
          <w:tcPr>
            <w:tcW w:w="1380" w:type="dxa"/>
            <w:tcMar>
              <w:top w:w="60" w:type="dxa"/>
              <w:left w:w="120" w:type="dxa"/>
              <w:bottom w:w="30" w:type="dxa"/>
              <w:right w:w="120" w:type="dxa"/>
            </w:tcMar>
          </w:tcPr>
          <w:p w14:paraId="4E15A996" w14:textId="77777777" w:rsidR="00991340" w:rsidRDefault="00991340" w:rsidP="00865B7A">
            <w:pPr>
              <w:spacing w:before="120" w:after="120" w:line="288" w:lineRule="auto"/>
              <w:rPr>
                <w:rFonts w:ascii="Arial" w:eastAsia="等线" w:hAnsi="Arial" w:cs="Arial"/>
                <w:sz w:val="22"/>
              </w:rPr>
            </w:pPr>
            <w:r>
              <w:rPr>
                <w:rFonts w:ascii="Arial" w:eastAsia="等线" w:hAnsi="Arial" w:cs="Arial"/>
                <w:sz w:val="22"/>
              </w:rPr>
              <w:t>□</w:t>
            </w:r>
            <w:r>
              <w:rPr>
                <w:rFonts w:ascii="Arial" w:eastAsia="等线" w:hAnsi="Arial" w:cs="Arial"/>
                <w:sz w:val="22"/>
              </w:rPr>
              <w:t>录用</w:t>
            </w:r>
            <w:r>
              <w:rPr>
                <w:rFonts w:ascii="Arial" w:eastAsia="等线" w:hAnsi="Arial" w:cs="Arial"/>
                <w:sz w:val="22"/>
              </w:rPr>
              <w:t xml:space="preserve"> </w:t>
            </w:r>
          </w:p>
          <w:p w14:paraId="1A4D369F" w14:textId="77777777" w:rsidR="00991340" w:rsidRDefault="00991340" w:rsidP="00865B7A">
            <w:pPr>
              <w:spacing w:before="120" w:after="120" w:line="288" w:lineRule="auto"/>
              <w:rPr>
                <w:rFonts w:ascii="Arial" w:eastAsia="等线" w:hAnsi="Arial" w:cs="Arial"/>
                <w:sz w:val="22"/>
              </w:rPr>
            </w:pPr>
            <w:r>
              <w:rPr>
                <w:rFonts w:ascii="Arial" w:eastAsia="等线" w:hAnsi="Arial" w:cs="Arial"/>
                <w:sz w:val="22"/>
              </w:rPr>
              <w:t>□</w:t>
            </w:r>
            <w:r>
              <w:rPr>
                <w:rFonts w:ascii="Arial" w:eastAsia="等线" w:hAnsi="Arial" w:cs="Arial"/>
                <w:sz w:val="22"/>
              </w:rPr>
              <w:t>修改后复审</w:t>
            </w:r>
            <w:r>
              <w:rPr>
                <w:rFonts w:ascii="Arial" w:eastAsia="等线" w:hAnsi="Arial" w:cs="Arial"/>
                <w:sz w:val="22"/>
              </w:rPr>
              <w:t xml:space="preserve"> </w:t>
            </w:r>
          </w:p>
          <w:p w14:paraId="3B4DC6E2" w14:textId="3017C0D3" w:rsidR="00991340" w:rsidRDefault="00991340" w:rsidP="00865B7A">
            <w:pPr>
              <w:spacing w:before="120" w:after="120" w:line="288" w:lineRule="auto"/>
              <w:rPr>
                <w:rFonts w:hint="eastAsia"/>
              </w:rPr>
            </w:pPr>
            <w:r>
              <w:rPr>
                <w:rFonts w:ascii="Arial" w:eastAsia="等线" w:hAnsi="Arial" w:cs="Arial"/>
                <w:sz w:val="22"/>
              </w:rPr>
              <w:t>□</w:t>
            </w:r>
            <w:r>
              <w:rPr>
                <w:rFonts w:ascii="Arial" w:eastAsia="等线" w:hAnsi="Arial" w:cs="Arial"/>
                <w:sz w:val="22"/>
              </w:rPr>
              <w:t>退稿</w:t>
            </w:r>
          </w:p>
        </w:tc>
        <w:tc>
          <w:tcPr>
            <w:tcW w:w="1380" w:type="dxa"/>
            <w:tcMar>
              <w:top w:w="60" w:type="dxa"/>
              <w:left w:w="120" w:type="dxa"/>
              <w:bottom w:w="30" w:type="dxa"/>
              <w:right w:w="120" w:type="dxa"/>
            </w:tcMar>
          </w:tcPr>
          <w:p w14:paraId="31D39BC0" w14:textId="77777777" w:rsidR="00991340" w:rsidRDefault="00991340" w:rsidP="00865B7A">
            <w:pPr>
              <w:spacing w:before="120" w:after="120" w:line="288" w:lineRule="auto"/>
              <w:rPr>
                <w:rFonts w:hint="eastAsia"/>
              </w:rPr>
            </w:pPr>
          </w:p>
        </w:tc>
        <w:tc>
          <w:tcPr>
            <w:tcW w:w="1380" w:type="dxa"/>
            <w:tcMar>
              <w:top w:w="60" w:type="dxa"/>
              <w:left w:w="120" w:type="dxa"/>
              <w:bottom w:w="30" w:type="dxa"/>
              <w:right w:w="120" w:type="dxa"/>
            </w:tcMar>
          </w:tcPr>
          <w:p w14:paraId="1E0AF1D0" w14:textId="77777777" w:rsidR="00991340" w:rsidRDefault="00991340" w:rsidP="00865B7A">
            <w:pPr>
              <w:spacing w:before="120" w:after="120" w:line="288" w:lineRule="auto"/>
              <w:rPr>
                <w:rFonts w:hint="eastAsia"/>
              </w:rPr>
            </w:pPr>
          </w:p>
        </w:tc>
      </w:tr>
      <w:tr w:rsidR="00991340" w14:paraId="42817DD9" w14:textId="77777777" w:rsidTr="00865B7A">
        <w:tc>
          <w:tcPr>
            <w:tcW w:w="1380" w:type="dxa"/>
            <w:tcMar>
              <w:top w:w="60" w:type="dxa"/>
              <w:left w:w="120" w:type="dxa"/>
              <w:bottom w:w="30" w:type="dxa"/>
              <w:right w:w="120" w:type="dxa"/>
            </w:tcMar>
          </w:tcPr>
          <w:p w14:paraId="7A0C25BA" w14:textId="77777777" w:rsidR="00991340" w:rsidRDefault="00991340" w:rsidP="00865B7A">
            <w:pPr>
              <w:spacing w:before="120" w:after="120" w:line="288" w:lineRule="auto"/>
              <w:rPr>
                <w:rFonts w:hint="eastAsia"/>
              </w:rPr>
            </w:pPr>
            <w:r>
              <w:rPr>
                <w:rFonts w:ascii="Arial" w:eastAsia="等线" w:hAnsi="Arial" w:cs="Arial"/>
                <w:b/>
                <w:sz w:val="22"/>
              </w:rPr>
              <w:t>终审（主编</w:t>
            </w:r>
            <w:r>
              <w:rPr>
                <w:rFonts w:ascii="Arial" w:eastAsia="等线" w:hAnsi="Arial" w:cs="Arial"/>
                <w:b/>
                <w:sz w:val="22"/>
              </w:rPr>
              <w:t>/</w:t>
            </w:r>
            <w:r>
              <w:rPr>
                <w:rFonts w:ascii="Arial" w:eastAsia="等线" w:hAnsi="Arial" w:cs="Arial"/>
                <w:b/>
                <w:sz w:val="22"/>
              </w:rPr>
              <w:t>副主编）</w:t>
            </w:r>
          </w:p>
        </w:tc>
        <w:tc>
          <w:tcPr>
            <w:tcW w:w="1380" w:type="dxa"/>
            <w:tcMar>
              <w:top w:w="60" w:type="dxa"/>
              <w:left w:w="120" w:type="dxa"/>
              <w:bottom w:w="30" w:type="dxa"/>
              <w:right w:w="120" w:type="dxa"/>
            </w:tcMar>
          </w:tcPr>
          <w:p w14:paraId="3F105545" w14:textId="77777777" w:rsidR="00991340" w:rsidRDefault="00991340" w:rsidP="00865B7A">
            <w:pPr>
              <w:spacing w:before="120" w:after="120" w:line="288" w:lineRule="auto"/>
              <w:rPr>
                <w:rFonts w:hint="eastAsia"/>
              </w:rPr>
            </w:pPr>
            <w:r>
              <w:rPr>
                <w:rFonts w:ascii="Arial" w:eastAsia="等线" w:hAnsi="Arial" w:cs="Arial"/>
                <w:sz w:val="22"/>
              </w:rPr>
              <w:t>综合研判初审记录、外审意见、查重报告、</w:t>
            </w:r>
            <w:r>
              <w:rPr>
                <w:rFonts w:ascii="Arial" w:eastAsia="等线" w:hAnsi="Arial" w:cs="Arial"/>
                <w:sz w:val="22"/>
              </w:rPr>
              <w:t>AI</w:t>
            </w:r>
            <w:r>
              <w:rPr>
                <w:rFonts w:ascii="Arial" w:eastAsia="等线" w:hAnsi="Arial" w:cs="Arial"/>
                <w:sz w:val="22"/>
              </w:rPr>
              <w:t>筛查结果、修改情况，审定稿件最终录用、返修或退稿结论，把控整体学术质量与出版导向。</w:t>
            </w:r>
          </w:p>
        </w:tc>
        <w:tc>
          <w:tcPr>
            <w:tcW w:w="1380" w:type="dxa"/>
            <w:tcMar>
              <w:top w:w="60" w:type="dxa"/>
              <w:left w:w="120" w:type="dxa"/>
              <w:bottom w:w="30" w:type="dxa"/>
              <w:right w:w="120" w:type="dxa"/>
            </w:tcMar>
          </w:tcPr>
          <w:p w14:paraId="70A405EA" w14:textId="77777777" w:rsidR="00991340" w:rsidRDefault="00991340" w:rsidP="00865B7A">
            <w:pPr>
              <w:spacing w:before="120" w:after="120" w:line="288" w:lineRule="auto"/>
              <w:rPr>
                <w:rFonts w:hint="eastAsia"/>
              </w:rPr>
            </w:pPr>
          </w:p>
        </w:tc>
        <w:tc>
          <w:tcPr>
            <w:tcW w:w="1380" w:type="dxa"/>
            <w:tcMar>
              <w:top w:w="60" w:type="dxa"/>
              <w:left w:w="120" w:type="dxa"/>
              <w:bottom w:w="30" w:type="dxa"/>
              <w:right w:w="120" w:type="dxa"/>
            </w:tcMar>
          </w:tcPr>
          <w:p w14:paraId="5F83D7A5" w14:textId="77777777" w:rsidR="00991340" w:rsidRDefault="00991340" w:rsidP="00865B7A">
            <w:pPr>
              <w:spacing w:before="120" w:after="120" w:line="288" w:lineRule="auto"/>
              <w:rPr>
                <w:rFonts w:hint="eastAsia"/>
              </w:rPr>
            </w:pPr>
            <w:r>
              <w:rPr>
                <w:rFonts w:ascii="Arial" w:eastAsia="等线" w:hAnsi="Arial" w:cs="Arial"/>
                <w:sz w:val="22"/>
              </w:rPr>
              <w:t>□</w:t>
            </w:r>
            <w:r>
              <w:rPr>
                <w:rFonts w:ascii="Arial" w:eastAsia="等线" w:hAnsi="Arial" w:cs="Arial"/>
                <w:sz w:val="22"/>
              </w:rPr>
              <w:t>同意录用</w:t>
            </w:r>
            <w:r>
              <w:rPr>
                <w:rFonts w:ascii="Arial" w:eastAsia="等线" w:hAnsi="Arial" w:cs="Arial"/>
                <w:sz w:val="22"/>
              </w:rPr>
              <w:t xml:space="preserve"> □</w:t>
            </w:r>
            <w:r>
              <w:rPr>
                <w:rFonts w:ascii="Arial" w:eastAsia="等线" w:hAnsi="Arial" w:cs="Arial"/>
                <w:sz w:val="22"/>
              </w:rPr>
              <w:t>再次返修</w:t>
            </w:r>
            <w:r>
              <w:rPr>
                <w:rFonts w:ascii="Arial" w:eastAsia="等线" w:hAnsi="Arial" w:cs="Arial"/>
                <w:sz w:val="22"/>
              </w:rPr>
              <w:t xml:space="preserve"> □</w:t>
            </w:r>
            <w:r>
              <w:rPr>
                <w:rFonts w:ascii="Arial" w:eastAsia="等线" w:hAnsi="Arial" w:cs="Arial"/>
                <w:sz w:val="22"/>
              </w:rPr>
              <w:t>不予录用</w:t>
            </w:r>
          </w:p>
        </w:tc>
        <w:tc>
          <w:tcPr>
            <w:tcW w:w="1380" w:type="dxa"/>
            <w:tcMar>
              <w:top w:w="60" w:type="dxa"/>
              <w:left w:w="120" w:type="dxa"/>
              <w:bottom w:w="30" w:type="dxa"/>
              <w:right w:w="120" w:type="dxa"/>
            </w:tcMar>
          </w:tcPr>
          <w:p w14:paraId="5FF4B5AC" w14:textId="77777777" w:rsidR="00991340" w:rsidRDefault="00991340" w:rsidP="00865B7A">
            <w:pPr>
              <w:spacing w:before="120" w:after="120" w:line="288" w:lineRule="auto"/>
              <w:rPr>
                <w:rFonts w:hint="eastAsia"/>
              </w:rPr>
            </w:pPr>
          </w:p>
        </w:tc>
        <w:tc>
          <w:tcPr>
            <w:tcW w:w="1380" w:type="dxa"/>
            <w:tcMar>
              <w:top w:w="60" w:type="dxa"/>
              <w:left w:w="120" w:type="dxa"/>
              <w:bottom w:w="30" w:type="dxa"/>
              <w:right w:w="120" w:type="dxa"/>
            </w:tcMar>
          </w:tcPr>
          <w:p w14:paraId="49EA746E" w14:textId="77777777" w:rsidR="00991340" w:rsidRDefault="00991340" w:rsidP="00865B7A">
            <w:pPr>
              <w:spacing w:before="120" w:after="120" w:line="288" w:lineRule="auto"/>
              <w:rPr>
                <w:rFonts w:hint="eastAsia"/>
              </w:rPr>
            </w:pPr>
          </w:p>
        </w:tc>
      </w:tr>
    </w:tbl>
    <w:p w14:paraId="7CC5B828" w14:textId="77777777" w:rsidR="00991340" w:rsidRDefault="00991340" w:rsidP="00991340">
      <w:pPr>
        <w:pBdr>
          <w:bottom w:val="single" w:sz="0" w:space="0" w:color="DEE0E3"/>
          <w:between w:val="single" w:sz="0" w:space="0" w:color="DEE0E3"/>
        </w:pBdr>
        <w:spacing w:before="120" w:after="120" w:line="288" w:lineRule="auto"/>
        <w:rPr>
          <w:rFonts w:hint="eastAsia"/>
        </w:rPr>
      </w:pPr>
    </w:p>
    <w:p w14:paraId="4836DDED" w14:textId="77777777" w:rsidR="00991340" w:rsidRDefault="00991340" w:rsidP="00991340">
      <w:pPr>
        <w:rPr>
          <w:rFonts w:hint="eastAsia"/>
        </w:rPr>
      </w:pPr>
      <w:bookmarkStart w:id="27" w:name="heading_2"/>
      <w:r>
        <w:t>二、三校校对记录（一校、二校、三校）</w:t>
      </w:r>
      <w:bookmarkEnd w:id="27"/>
    </w:p>
    <w:tbl>
      <w:tblPr>
        <w:tblW w:w="0" w:type="auto"/>
        <w:tblBorders>
          <w:top w:val="single" w:sz="0" w:space="0" w:color="DEE0E3"/>
          <w:left w:val="single" w:sz="0" w:space="0" w:color="DEE0E3"/>
          <w:bottom w:val="single" w:sz="0" w:space="0" w:color="DEE0E3"/>
          <w:right w:val="single" w:sz="0" w:space="0" w:color="DEE0E3"/>
          <w:insideH w:val="single" w:sz="0" w:space="0" w:color="DEE0E3"/>
          <w:insideV w:val="single" w:sz="0" w:space="0" w:color="DEE0E3"/>
        </w:tblBorders>
        <w:tblLayout w:type="fixed"/>
        <w:tblCellMar>
          <w:left w:w="10" w:type="dxa"/>
          <w:right w:w="10" w:type="dxa"/>
        </w:tblCellMar>
        <w:tblLook w:val="04A0" w:firstRow="1" w:lastRow="0" w:firstColumn="1" w:lastColumn="0" w:noHBand="0" w:noVBand="1"/>
      </w:tblPr>
      <w:tblGrid>
        <w:gridCol w:w="1380"/>
        <w:gridCol w:w="1380"/>
        <w:gridCol w:w="1380"/>
        <w:gridCol w:w="1380"/>
        <w:gridCol w:w="1380"/>
        <w:gridCol w:w="1380"/>
      </w:tblGrid>
      <w:tr w:rsidR="00991340" w14:paraId="5AEDF635" w14:textId="77777777" w:rsidTr="00865B7A">
        <w:tc>
          <w:tcPr>
            <w:tcW w:w="1380" w:type="dxa"/>
            <w:tcMar>
              <w:top w:w="60" w:type="dxa"/>
              <w:left w:w="120" w:type="dxa"/>
              <w:bottom w:w="30" w:type="dxa"/>
              <w:right w:w="120" w:type="dxa"/>
            </w:tcMar>
          </w:tcPr>
          <w:p w14:paraId="7BECAFA0" w14:textId="77777777" w:rsidR="00991340" w:rsidRDefault="00991340" w:rsidP="00865B7A">
            <w:pPr>
              <w:spacing w:before="120" w:after="120" w:line="288" w:lineRule="auto"/>
              <w:rPr>
                <w:rFonts w:hint="eastAsia"/>
              </w:rPr>
            </w:pPr>
            <w:r>
              <w:rPr>
                <w:rFonts w:ascii="Arial" w:eastAsia="等线" w:hAnsi="Arial" w:cs="Arial"/>
                <w:sz w:val="22"/>
              </w:rPr>
              <w:t>校对环节</w:t>
            </w:r>
          </w:p>
        </w:tc>
        <w:tc>
          <w:tcPr>
            <w:tcW w:w="1380" w:type="dxa"/>
            <w:tcMar>
              <w:top w:w="60" w:type="dxa"/>
              <w:left w:w="120" w:type="dxa"/>
              <w:bottom w:w="30" w:type="dxa"/>
              <w:right w:w="120" w:type="dxa"/>
            </w:tcMar>
          </w:tcPr>
          <w:p w14:paraId="421A87DC" w14:textId="77777777" w:rsidR="00991340" w:rsidRDefault="00991340" w:rsidP="00865B7A">
            <w:pPr>
              <w:spacing w:before="120" w:after="120" w:line="288" w:lineRule="auto"/>
              <w:rPr>
                <w:rFonts w:hint="eastAsia"/>
              </w:rPr>
            </w:pPr>
            <w:r>
              <w:rPr>
                <w:rFonts w:ascii="Arial" w:eastAsia="等线" w:hAnsi="Arial" w:cs="Arial"/>
                <w:sz w:val="22"/>
              </w:rPr>
              <w:t>校对重点内容</w:t>
            </w:r>
          </w:p>
        </w:tc>
        <w:tc>
          <w:tcPr>
            <w:tcW w:w="1380" w:type="dxa"/>
            <w:tcMar>
              <w:top w:w="60" w:type="dxa"/>
              <w:left w:w="120" w:type="dxa"/>
              <w:bottom w:w="30" w:type="dxa"/>
              <w:right w:w="120" w:type="dxa"/>
            </w:tcMar>
          </w:tcPr>
          <w:p w14:paraId="0EDACAC8" w14:textId="77777777" w:rsidR="00991340" w:rsidRDefault="00991340" w:rsidP="00865B7A">
            <w:pPr>
              <w:spacing w:before="120" w:after="120" w:line="288" w:lineRule="auto"/>
              <w:rPr>
                <w:rFonts w:hint="eastAsia"/>
              </w:rPr>
            </w:pPr>
            <w:r>
              <w:rPr>
                <w:rFonts w:ascii="Arial" w:eastAsia="等线" w:hAnsi="Arial" w:cs="Arial"/>
                <w:sz w:val="22"/>
              </w:rPr>
              <w:t>差错问题记录</w:t>
            </w:r>
          </w:p>
        </w:tc>
        <w:tc>
          <w:tcPr>
            <w:tcW w:w="1380" w:type="dxa"/>
            <w:tcMar>
              <w:top w:w="60" w:type="dxa"/>
              <w:left w:w="120" w:type="dxa"/>
              <w:bottom w:w="30" w:type="dxa"/>
              <w:right w:w="120" w:type="dxa"/>
            </w:tcMar>
          </w:tcPr>
          <w:p w14:paraId="7AA2158C" w14:textId="77777777" w:rsidR="00991340" w:rsidRDefault="00991340" w:rsidP="00865B7A">
            <w:pPr>
              <w:spacing w:before="120" w:after="120" w:line="288" w:lineRule="auto"/>
              <w:rPr>
                <w:rFonts w:hint="eastAsia"/>
              </w:rPr>
            </w:pPr>
            <w:r>
              <w:rPr>
                <w:rFonts w:ascii="Arial" w:eastAsia="等线" w:hAnsi="Arial" w:cs="Arial"/>
                <w:sz w:val="22"/>
              </w:rPr>
              <w:t>整改情况</w:t>
            </w:r>
          </w:p>
        </w:tc>
        <w:tc>
          <w:tcPr>
            <w:tcW w:w="1380" w:type="dxa"/>
            <w:tcMar>
              <w:top w:w="60" w:type="dxa"/>
              <w:left w:w="120" w:type="dxa"/>
              <w:bottom w:w="30" w:type="dxa"/>
              <w:right w:w="120" w:type="dxa"/>
            </w:tcMar>
          </w:tcPr>
          <w:p w14:paraId="37219339" w14:textId="77777777" w:rsidR="00991340" w:rsidRDefault="00991340" w:rsidP="00865B7A">
            <w:pPr>
              <w:spacing w:before="120" w:after="120" w:line="288" w:lineRule="auto"/>
              <w:rPr>
                <w:rFonts w:hint="eastAsia"/>
              </w:rPr>
            </w:pPr>
            <w:r>
              <w:rPr>
                <w:rFonts w:ascii="Arial" w:eastAsia="等线" w:hAnsi="Arial" w:cs="Arial"/>
                <w:sz w:val="22"/>
              </w:rPr>
              <w:t>校对人</w:t>
            </w:r>
          </w:p>
        </w:tc>
        <w:tc>
          <w:tcPr>
            <w:tcW w:w="1380" w:type="dxa"/>
            <w:tcMar>
              <w:top w:w="60" w:type="dxa"/>
              <w:left w:w="120" w:type="dxa"/>
              <w:bottom w:w="30" w:type="dxa"/>
              <w:right w:w="120" w:type="dxa"/>
            </w:tcMar>
          </w:tcPr>
          <w:p w14:paraId="1E19B2D2" w14:textId="77777777" w:rsidR="00991340" w:rsidRDefault="00991340" w:rsidP="00865B7A">
            <w:pPr>
              <w:spacing w:before="120" w:after="120" w:line="288" w:lineRule="auto"/>
              <w:rPr>
                <w:rFonts w:hint="eastAsia"/>
              </w:rPr>
            </w:pPr>
            <w:r>
              <w:rPr>
                <w:rFonts w:ascii="Arial" w:eastAsia="等线" w:hAnsi="Arial" w:cs="Arial"/>
                <w:sz w:val="22"/>
              </w:rPr>
              <w:t>日期</w:t>
            </w:r>
          </w:p>
        </w:tc>
      </w:tr>
      <w:tr w:rsidR="00991340" w14:paraId="7D2F5CEC" w14:textId="77777777" w:rsidTr="00865B7A">
        <w:tc>
          <w:tcPr>
            <w:tcW w:w="1380" w:type="dxa"/>
            <w:tcMar>
              <w:top w:w="60" w:type="dxa"/>
              <w:left w:w="120" w:type="dxa"/>
              <w:bottom w:w="30" w:type="dxa"/>
              <w:right w:w="120" w:type="dxa"/>
            </w:tcMar>
          </w:tcPr>
          <w:p w14:paraId="760B39E0" w14:textId="77777777" w:rsidR="00991340" w:rsidRDefault="00991340" w:rsidP="00865B7A">
            <w:pPr>
              <w:spacing w:before="120" w:after="120" w:line="288" w:lineRule="auto"/>
              <w:rPr>
                <w:rFonts w:hint="eastAsia"/>
              </w:rPr>
            </w:pPr>
            <w:r>
              <w:rPr>
                <w:rFonts w:ascii="Arial" w:eastAsia="等线" w:hAnsi="Arial" w:cs="Arial"/>
                <w:b/>
                <w:sz w:val="22"/>
              </w:rPr>
              <w:t>一校</w:t>
            </w:r>
          </w:p>
        </w:tc>
        <w:tc>
          <w:tcPr>
            <w:tcW w:w="1380" w:type="dxa"/>
            <w:tcMar>
              <w:top w:w="60" w:type="dxa"/>
              <w:left w:w="120" w:type="dxa"/>
              <w:bottom w:w="30" w:type="dxa"/>
              <w:right w:w="120" w:type="dxa"/>
            </w:tcMar>
          </w:tcPr>
          <w:p w14:paraId="27B8326C" w14:textId="77777777" w:rsidR="00991340" w:rsidRDefault="00991340" w:rsidP="00865B7A">
            <w:pPr>
              <w:spacing w:before="120" w:after="120" w:line="288" w:lineRule="auto"/>
              <w:rPr>
                <w:rFonts w:hint="eastAsia"/>
              </w:rPr>
            </w:pPr>
            <w:r>
              <w:rPr>
                <w:rFonts w:ascii="Arial" w:eastAsia="等线" w:hAnsi="Arial" w:cs="Arial"/>
                <w:sz w:val="22"/>
              </w:rPr>
              <w:t>校对文字、标点、语句、格式、层级标题、图表、序号统一，核对引文、注</w:t>
            </w:r>
            <w:r>
              <w:rPr>
                <w:rFonts w:ascii="Arial" w:eastAsia="等线" w:hAnsi="Arial" w:cs="Arial"/>
                <w:sz w:val="22"/>
              </w:rPr>
              <w:lastRenderedPageBreak/>
              <w:t>释、参考文献基础规范，修正初审基础性错误。</w:t>
            </w:r>
          </w:p>
        </w:tc>
        <w:tc>
          <w:tcPr>
            <w:tcW w:w="1380" w:type="dxa"/>
            <w:tcMar>
              <w:top w:w="60" w:type="dxa"/>
              <w:left w:w="120" w:type="dxa"/>
              <w:bottom w:w="30" w:type="dxa"/>
              <w:right w:w="120" w:type="dxa"/>
            </w:tcMar>
          </w:tcPr>
          <w:p w14:paraId="60733060" w14:textId="77777777" w:rsidR="00991340" w:rsidRDefault="00991340" w:rsidP="00865B7A">
            <w:pPr>
              <w:spacing w:before="120" w:after="120" w:line="288" w:lineRule="auto"/>
              <w:rPr>
                <w:rFonts w:hint="eastAsia"/>
              </w:rPr>
            </w:pPr>
          </w:p>
        </w:tc>
        <w:tc>
          <w:tcPr>
            <w:tcW w:w="1380" w:type="dxa"/>
            <w:tcMar>
              <w:top w:w="60" w:type="dxa"/>
              <w:left w:w="120" w:type="dxa"/>
              <w:bottom w:w="30" w:type="dxa"/>
              <w:right w:w="120" w:type="dxa"/>
            </w:tcMar>
          </w:tcPr>
          <w:p w14:paraId="564C9689" w14:textId="77777777" w:rsidR="00991340" w:rsidRDefault="00991340" w:rsidP="00865B7A">
            <w:pPr>
              <w:spacing w:before="120" w:after="120" w:line="288" w:lineRule="auto"/>
              <w:rPr>
                <w:rFonts w:ascii="Arial" w:eastAsia="等线" w:hAnsi="Arial" w:cs="Arial"/>
                <w:sz w:val="22"/>
              </w:rPr>
            </w:pPr>
            <w:r>
              <w:rPr>
                <w:rFonts w:ascii="Arial" w:eastAsia="等线" w:hAnsi="Arial" w:cs="Arial"/>
                <w:sz w:val="22"/>
              </w:rPr>
              <w:t>□</w:t>
            </w:r>
            <w:r>
              <w:rPr>
                <w:rFonts w:ascii="Arial" w:eastAsia="等线" w:hAnsi="Arial" w:cs="Arial"/>
                <w:sz w:val="22"/>
              </w:rPr>
              <w:t>已修改</w:t>
            </w:r>
            <w:r>
              <w:rPr>
                <w:rFonts w:ascii="Arial" w:eastAsia="等线" w:hAnsi="Arial" w:cs="Arial"/>
                <w:sz w:val="22"/>
              </w:rPr>
              <w:t xml:space="preserve"> </w:t>
            </w:r>
          </w:p>
          <w:p w14:paraId="24251758" w14:textId="77777777" w:rsidR="00991340" w:rsidRDefault="00991340" w:rsidP="00865B7A">
            <w:pPr>
              <w:spacing w:before="120" w:after="120" w:line="288" w:lineRule="auto"/>
              <w:rPr>
                <w:rFonts w:ascii="Arial" w:eastAsia="等线" w:hAnsi="Arial" w:cs="Arial"/>
                <w:sz w:val="22"/>
              </w:rPr>
            </w:pPr>
            <w:r>
              <w:rPr>
                <w:rFonts w:ascii="Arial" w:eastAsia="等线" w:hAnsi="Arial" w:cs="Arial"/>
                <w:sz w:val="22"/>
              </w:rPr>
              <w:t>□</w:t>
            </w:r>
            <w:r>
              <w:rPr>
                <w:rFonts w:ascii="Arial" w:eastAsia="等线" w:hAnsi="Arial" w:cs="Arial"/>
                <w:sz w:val="22"/>
              </w:rPr>
              <w:t>待修改</w:t>
            </w:r>
            <w:r>
              <w:rPr>
                <w:rFonts w:ascii="Arial" w:eastAsia="等线" w:hAnsi="Arial" w:cs="Arial"/>
                <w:sz w:val="22"/>
              </w:rPr>
              <w:t xml:space="preserve"> </w:t>
            </w:r>
          </w:p>
          <w:p w14:paraId="3E13B63B" w14:textId="5337F0FE" w:rsidR="00991340" w:rsidRDefault="00991340" w:rsidP="00865B7A">
            <w:pPr>
              <w:spacing w:before="120" w:after="120" w:line="288" w:lineRule="auto"/>
              <w:rPr>
                <w:rFonts w:hint="eastAsia"/>
              </w:rPr>
            </w:pPr>
            <w:r>
              <w:rPr>
                <w:rFonts w:ascii="Arial" w:eastAsia="等线" w:hAnsi="Arial" w:cs="Arial"/>
                <w:sz w:val="22"/>
              </w:rPr>
              <w:t>□</w:t>
            </w:r>
            <w:r>
              <w:rPr>
                <w:rFonts w:ascii="Arial" w:eastAsia="等线" w:hAnsi="Arial" w:cs="Arial"/>
                <w:sz w:val="22"/>
              </w:rPr>
              <w:t>无差错</w:t>
            </w:r>
          </w:p>
        </w:tc>
        <w:tc>
          <w:tcPr>
            <w:tcW w:w="1380" w:type="dxa"/>
            <w:tcMar>
              <w:top w:w="60" w:type="dxa"/>
              <w:left w:w="120" w:type="dxa"/>
              <w:bottom w:w="30" w:type="dxa"/>
              <w:right w:w="120" w:type="dxa"/>
            </w:tcMar>
          </w:tcPr>
          <w:p w14:paraId="1542C9BB" w14:textId="77777777" w:rsidR="00991340" w:rsidRDefault="00991340" w:rsidP="00865B7A">
            <w:pPr>
              <w:spacing w:before="120" w:after="120" w:line="288" w:lineRule="auto"/>
              <w:rPr>
                <w:rFonts w:hint="eastAsia"/>
              </w:rPr>
            </w:pPr>
          </w:p>
        </w:tc>
        <w:tc>
          <w:tcPr>
            <w:tcW w:w="1380" w:type="dxa"/>
            <w:tcMar>
              <w:top w:w="60" w:type="dxa"/>
              <w:left w:w="120" w:type="dxa"/>
              <w:bottom w:w="30" w:type="dxa"/>
              <w:right w:w="120" w:type="dxa"/>
            </w:tcMar>
          </w:tcPr>
          <w:p w14:paraId="3E41CBAC" w14:textId="77777777" w:rsidR="00991340" w:rsidRDefault="00991340" w:rsidP="00865B7A">
            <w:pPr>
              <w:spacing w:before="120" w:after="120" w:line="288" w:lineRule="auto"/>
              <w:rPr>
                <w:rFonts w:hint="eastAsia"/>
              </w:rPr>
            </w:pPr>
          </w:p>
        </w:tc>
      </w:tr>
      <w:tr w:rsidR="00991340" w14:paraId="6094847D" w14:textId="77777777" w:rsidTr="00865B7A">
        <w:tc>
          <w:tcPr>
            <w:tcW w:w="1380" w:type="dxa"/>
            <w:tcMar>
              <w:top w:w="60" w:type="dxa"/>
              <w:left w:w="120" w:type="dxa"/>
              <w:bottom w:w="30" w:type="dxa"/>
              <w:right w:w="120" w:type="dxa"/>
            </w:tcMar>
          </w:tcPr>
          <w:p w14:paraId="1D0CC8F7" w14:textId="77777777" w:rsidR="00991340" w:rsidRDefault="00991340" w:rsidP="00865B7A">
            <w:pPr>
              <w:spacing w:before="120" w:after="120" w:line="288" w:lineRule="auto"/>
              <w:rPr>
                <w:rFonts w:hint="eastAsia"/>
              </w:rPr>
            </w:pPr>
            <w:r>
              <w:rPr>
                <w:rFonts w:ascii="Arial" w:eastAsia="等线" w:hAnsi="Arial" w:cs="Arial"/>
                <w:b/>
                <w:sz w:val="22"/>
              </w:rPr>
              <w:t>二校</w:t>
            </w:r>
          </w:p>
        </w:tc>
        <w:tc>
          <w:tcPr>
            <w:tcW w:w="1380" w:type="dxa"/>
            <w:tcMar>
              <w:top w:w="60" w:type="dxa"/>
              <w:left w:w="120" w:type="dxa"/>
              <w:bottom w:w="30" w:type="dxa"/>
              <w:right w:w="120" w:type="dxa"/>
            </w:tcMar>
          </w:tcPr>
          <w:p w14:paraId="0E866FB2" w14:textId="77777777" w:rsidR="00991340" w:rsidRDefault="00991340" w:rsidP="00865B7A">
            <w:pPr>
              <w:spacing w:before="120" w:after="120" w:line="288" w:lineRule="auto"/>
              <w:rPr>
                <w:rFonts w:hint="eastAsia"/>
              </w:rPr>
            </w:pPr>
            <w:r>
              <w:rPr>
                <w:rFonts w:ascii="Arial" w:eastAsia="等线" w:hAnsi="Arial" w:cs="Arial"/>
                <w:sz w:val="22"/>
              </w:rPr>
              <w:t>复核一校修改内容，重点校对史实、数据、引文出处、注释对应、参考文献著录格式、专业术语、逻辑表述，排查隐性差错。</w:t>
            </w:r>
          </w:p>
        </w:tc>
        <w:tc>
          <w:tcPr>
            <w:tcW w:w="1380" w:type="dxa"/>
            <w:tcMar>
              <w:top w:w="60" w:type="dxa"/>
              <w:left w:w="120" w:type="dxa"/>
              <w:bottom w:w="30" w:type="dxa"/>
              <w:right w:w="120" w:type="dxa"/>
            </w:tcMar>
          </w:tcPr>
          <w:p w14:paraId="5677A979" w14:textId="77777777" w:rsidR="00991340" w:rsidRDefault="00991340" w:rsidP="00865B7A">
            <w:pPr>
              <w:spacing w:before="120" w:after="120" w:line="288" w:lineRule="auto"/>
              <w:rPr>
                <w:rFonts w:hint="eastAsia"/>
              </w:rPr>
            </w:pPr>
          </w:p>
        </w:tc>
        <w:tc>
          <w:tcPr>
            <w:tcW w:w="1380" w:type="dxa"/>
            <w:tcMar>
              <w:top w:w="60" w:type="dxa"/>
              <w:left w:w="120" w:type="dxa"/>
              <w:bottom w:w="30" w:type="dxa"/>
              <w:right w:w="120" w:type="dxa"/>
            </w:tcMar>
          </w:tcPr>
          <w:p w14:paraId="37B328B1" w14:textId="77777777" w:rsidR="00991340" w:rsidRDefault="00991340" w:rsidP="00865B7A">
            <w:pPr>
              <w:spacing w:before="120" w:after="120" w:line="288" w:lineRule="auto"/>
              <w:rPr>
                <w:rFonts w:ascii="Arial" w:eastAsia="等线" w:hAnsi="Arial" w:cs="Arial"/>
                <w:sz w:val="22"/>
              </w:rPr>
            </w:pPr>
            <w:r>
              <w:rPr>
                <w:rFonts w:ascii="Arial" w:eastAsia="等线" w:hAnsi="Arial" w:cs="Arial"/>
                <w:sz w:val="22"/>
              </w:rPr>
              <w:t>□</w:t>
            </w:r>
            <w:r>
              <w:rPr>
                <w:rFonts w:ascii="Arial" w:eastAsia="等线" w:hAnsi="Arial" w:cs="Arial"/>
                <w:sz w:val="22"/>
              </w:rPr>
              <w:t>已修改</w:t>
            </w:r>
            <w:r>
              <w:rPr>
                <w:rFonts w:ascii="Arial" w:eastAsia="等线" w:hAnsi="Arial" w:cs="Arial"/>
                <w:sz w:val="22"/>
              </w:rPr>
              <w:t xml:space="preserve"> </w:t>
            </w:r>
          </w:p>
          <w:p w14:paraId="25012AB9" w14:textId="77777777" w:rsidR="00991340" w:rsidRDefault="00991340" w:rsidP="00865B7A">
            <w:pPr>
              <w:spacing w:before="120" w:after="120" w:line="288" w:lineRule="auto"/>
              <w:rPr>
                <w:rFonts w:ascii="Arial" w:eastAsia="等线" w:hAnsi="Arial" w:cs="Arial"/>
                <w:sz w:val="22"/>
              </w:rPr>
            </w:pPr>
            <w:r>
              <w:rPr>
                <w:rFonts w:ascii="Arial" w:eastAsia="等线" w:hAnsi="Arial" w:cs="Arial"/>
                <w:sz w:val="22"/>
              </w:rPr>
              <w:t>□</w:t>
            </w:r>
            <w:r>
              <w:rPr>
                <w:rFonts w:ascii="Arial" w:eastAsia="等线" w:hAnsi="Arial" w:cs="Arial"/>
                <w:sz w:val="22"/>
              </w:rPr>
              <w:t>待修改</w:t>
            </w:r>
            <w:r>
              <w:rPr>
                <w:rFonts w:ascii="Arial" w:eastAsia="等线" w:hAnsi="Arial" w:cs="Arial"/>
                <w:sz w:val="22"/>
              </w:rPr>
              <w:t xml:space="preserve"> </w:t>
            </w:r>
          </w:p>
          <w:p w14:paraId="47AD6E6F" w14:textId="6F2CCEA9" w:rsidR="00991340" w:rsidRDefault="00991340" w:rsidP="00865B7A">
            <w:pPr>
              <w:spacing w:before="120" w:after="120" w:line="288" w:lineRule="auto"/>
              <w:rPr>
                <w:rFonts w:hint="eastAsia"/>
              </w:rPr>
            </w:pPr>
            <w:r>
              <w:rPr>
                <w:rFonts w:ascii="Arial" w:eastAsia="等线" w:hAnsi="Arial" w:cs="Arial"/>
                <w:sz w:val="22"/>
              </w:rPr>
              <w:t>□</w:t>
            </w:r>
            <w:r>
              <w:rPr>
                <w:rFonts w:ascii="Arial" w:eastAsia="等线" w:hAnsi="Arial" w:cs="Arial"/>
                <w:sz w:val="22"/>
              </w:rPr>
              <w:t>无差错</w:t>
            </w:r>
          </w:p>
        </w:tc>
        <w:tc>
          <w:tcPr>
            <w:tcW w:w="1380" w:type="dxa"/>
            <w:tcMar>
              <w:top w:w="60" w:type="dxa"/>
              <w:left w:w="120" w:type="dxa"/>
              <w:bottom w:w="30" w:type="dxa"/>
              <w:right w:w="120" w:type="dxa"/>
            </w:tcMar>
          </w:tcPr>
          <w:p w14:paraId="63726C3E" w14:textId="77777777" w:rsidR="00991340" w:rsidRDefault="00991340" w:rsidP="00865B7A">
            <w:pPr>
              <w:spacing w:before="120" w:after="120" w:line="288" w:lineRule="auto"/>
              <w:rPr>
                <w:rFonts w:hint="eastAsia"/>
              </w:rPr>
            </w:pPr>
          </w:p>
        </w:tc>
        <w:tc>
          <w:tcPr>
            <w:tcW w:w="1380" w:type="dxa"/>
            <w:tcMar>
              <w:top w:w="60" w:type="dxa"/>
              <w:left w:w="120" w:type="dxa"/>
              <w:bottom w:w="30" w:type="dxa"/>
              <w:right w:w="120" w:type="dxa"/>
            </w:tcMar>
          </w:tcPr>
          <w:p w14:paraId="37AF7126" w14:textId="77777777" w:rsidR="00991340" w:rsidRDefault="00991340" w:rsidP="00865B7A">
            <w:pPr>
              <w:spacing w:before="120" w:after="120" w:line="288" w:lineRule="auto"/>
              <w:rPr>
                <w:rFonts w:hint="eastAsia"/>
              </w:rPr>
            </w:pPr>
          </w:p>
        </w:tc>
      </w:tr>
      <w:tr w:rsidR="00991340" w14:paraId="0142E9A1" w14:textId="77777777" w:rsidTr="00865B7A">
        <w:tc>
          <w:tcPr>
            <w:tcW w:w="1380" w:type="dxa"/>
            <w:tcMar>
              <w:top w:w="60" w:type="dxa"/>
              <w:left w:w="120" w:type="dxa"/>
              <w:bottom w:w="30" w:type="dxa"/>
              <w:right w:w="120" w:type="dxa"/>
            </w:tcMar>
          </w:tcPr>
          <w:p w14:paraId="3CAB8667" w14:textId="77777777" w:rsidR="00991340" w:rsidRDefault="00991340" w:rsidP="00865B7A">
            <w:pPr>
              <w:spacing w:before="120" w:after="120" w:line="288" w:lineRule="auto"/>
              <w:rPr>
                <w:rFonts w:hint="eastAsia"/>
              </w:rPr>
            </w:pPr>
            <w:r>
              <w:rPr>
                <w:rFonts w:ascii="Arial" w:eastAsia="等线" w:hAnsi="Arial" w:cs="Arial"/>
                <w:b/>
                <w:sz w:val="22"/>
              </w:rPr>
              <w:t>三校</w:t>
            </w:r>
          </w:p>
        </w:tc>
        <w:tc>
          <w:tcPr>
            <w:tcW w:w="1380" w:type="dxa"/>
            <w:tcMar>
              <w:top w:w="60" w:type="dxa"/>
              <w:left w:w="120" w:type="dxa"/>
              <w:bottom w:w="30" w:type="dxa"/>
              <w:right w:w="120" w:type="dxa"/>
            </w:tcMar>
          </w:tcPr>
          <w:p w14:paraId="1B4FF2D7" w14:textId="77777777" w:rsidR="00991340" w:rsidRDefault="00991340" w:rsidP="00865B7A">
            <w:pPr>
              <w:spacing w:before="120" w:after="120" w:line="288" w:lineRule="auto"/>
              <w:rPr>
                <w:rFonts w:hint="eastAsia"/>
              </w:rPr>
            </w:pPr>
            <w:r>
              <w:rPr>
                <w:rFonts w:ascii="Arial" w:eastAsia="等线" w:hAnsi="Arial" w:cs="Arial"/>
                <w:sz w:val="22"/>
              </w:rPr>
              <w:t>全面终校，核对版面、排版格式、字号行距、页码、基金、作者信息、中英文摘要关键词，做到文、图、注、引完全规范无误，确认定稿付印。</w:t>
            </w:r>
          </w:p>
        </w:tc>
        <w:tc>
          <w:tcPr>
            <w:tcW w:w="1380" w:type="dxa"/>
            <w:tcMar>
              <w:top w:w="60" w:type="dxa"/>
              <w:left w:w="120" w:type="dxa"/>
              <w:bottom w:w="30" w:type="dxa"/>
              <w:right w:w="120" w:type="dxa"/>
            </w:tcMar>
          </w:tcPr>
          <w:p w14:paraId="6523D847" w14:textId="77777777" w:rsidR="00991340" w:rsidRDefault="00991340" w:rsidP="00865B7A">
            <w:pPr>
              <w:spacing w:before="120" w:after="120" w:line="288" w:lineRule="auto"/>
              <w:rPr>
                <w:rFonts w:hint="eastAsia"/>
              </w:rPr>
            </w:pPr>
          </w:p>
        </w:tc>
        <w:tc>
          <w:tcPr>
            <w:tcW w:w="1380" w:type="dxa"/>
            <w:tcMar>
              <w:top w:w="60" w:type="dxa"/>
              <w:left w:w="120" w:type="dxa"/>
              <w:bottom w:w="30" w:type="dxa"/>
              <w:right w:w="120" w:type="dxa"/>
            </w:tcMar>
          </w:tcPr>
          <w:p w14:paraId="2B2D0226" w14:textId="77777777" w:rsidR="00991340" w:rsidRDefault="00991340" w:rsidP="00865B7A">
            <w:pPr>
              <w:spacing w:before="120" w:after="120" w:line="288" w:lineRule="auto"/>
              <w:rPr>
                <w:rFonts w:hint="eastAsia"/>
              </w:rPr>
            </w:pPr>
            <w:r>
              <w:rPr>
                <w:rFonts w:ascii="Arial" w:eastAsia="等线" w:hAnsi="Arial" w:cs="Arial"/>
                <w:sz w:val="22"/>
              </w:rPr>
              <w:t>□</w:t>
            </w:r>
            <w:r>
              <w:rPr>
                <w:rFonts w:ascii="Arial" w:eastAsia="等线" w:hAnsi="Arial" w:cs="Arial"/>
                <w:sz w:val="22"/>
              </w:rPr>
              <w:t>定稿付印</w:t>
            </w:r>
            <w:r>
              <w:rPr>
                <w:rFonts w:ascii="Arial" w:eastAsia="等线" w:hAnsi="Arial" w:cs="Arial"/>
                <w:sz w:val="22"/>
              </w:rPr>
              <w:t xml:space="preserve"> □</w:t>
            </w:r>
            <w:r>
              <w:rPr>
                <w:rFonts w:ascii="Arial" w:eastAsia="等线" w:hAnsi="Arial" w:cs="Arial"/>
                <w:sz w:val="22"/>
              </w:rPr>
              <w:t>再次整改</w:t>
            </w:r>
            <w:r>
              <w:rPr>
                <w:rFonts w:ascii="Arial" w:eastAsia="等线" w:hAnsi="Arial" w:cs="Arial"/>
                <w:sz w:val="22"/>
              </w:rPr>
              <w:t xml:space="preserve"> □</w:t>
            </w:r>
            <w:r>
              <w:rPr>
                <w:rFonts w:ascii="Arial" w:eastAsia="等线" w:hAnsi="Arial" w:cs="Arial"/>
                <w:sz w:val="22"/>
              </w:rPr>
              <w:t>存疑重审</w:t>
            </w:r>
          </w:p>
        </w:tc>
        <w:tc>
          <w:tcPr>
            <w:tcW w:w="1380" w:type="dxa"/>
            <w:tcMar>
              <w:top w:w="60" w:type="dxa"/>
              <w:left w:w="120" w:type="dxa"/>
              <w:bottom w:w="30" w:type="dxa"/>
              <w:right w:w="120" w:type="dxa"/>
            </w:tcMar>
          </w:tcPr>
          <w:p w14:paraId="78B823EC" w14:textId="77777777" w:rsidR="00991340" w:rsidRDefault="00991340" w:rsidP="00865B7A">
            <w:pPr>
              <w:spacing w:before="120" w:after="120" w:line="288" w:lineRule="auto"/>
              <w:rPr>
                <w:rFonts w:hint="eastAsia"/>
              </w:rPr>
            </w:pPr>
          </w:p>
        </w:tc>
        <w:tc>
          <w:tcPr>
            <w:tcW w:w="1380" w:type="dxa"/>
            <w:tcMar>
              <w:top w:w="60" w:type="dxa"/>
              <w:left w:w="120" w:type="dxa"/>
              <w:bottom w:w="30" w:type="dxa"/>
              <w:right w:w="120" w:type="dxa"/>
            </w:tcMar>
          </w:tcPr>
          <w:p w14:paraId="4B4716CF" w14:textId="77777777" w:rsidR="00991340" w:rsidRDefault="00991340" w:rsidP="00865B7A">
            <w:pPr>
              <w:spacing w:before="120" w:after="120" w:line="288" w:lineRule="auto"/>
              <w:rPr>
                <w:rFonts w:hint="eastAsia"/>
              </w:rPr>
            </w:pPr>
          </w:p>
        </w:tc>
      </w:tr>
    </w:tbl>
    <w:p w14:paraId="7F098493" w14:textId="77777777" w:rsidR="00991340" w:rsidRDefault="00991340" w:rsidP="00991340">
      <w:pPr>
        <w:pBdr>
          <w:bottom w:val="single" w:sz="0" w:space="0" w:color="DEE0E3"/>
          <w:between w:val="single" w:sz="0" w:space="0" w:color="DEE0E3"/>
        </w:pBdr>
        <w:spacing w:before="120" w:after="120" w:line="288" w:lineRule="auto"/>
        <w:rPr>
          <w:rFonts w:hint="eastAsia"/>
        </w:rPr>
      </w:pPr>
    </w:p>
    <w:p w14:paraId="2B2FF95C" w14:textId="77777777" w:rsidR="00991340" w:rsidRDefault="00991340" w:rsidP="00991340">
      <w:pPr>
        <w:rPr>
          <w:rFonts w:hint="eastAsia"/>
        </w:rPr>
      </w:pPr>
      <w:bookmarkStart w:id="28" w:name="heading_3"/>
      <w:r>
        <w:t>三、终审定稿备注</w:t>
      </w:r>
      <w:bookmarkEnd w:id="28"/>
    </w:p>
    <w:p w14:paraId="6A7E0A79" w14:textId="77777777" w:rsidR="00991340" w:rsidRDefault="00991340" w:rsidP="00991340">
      <w:pPr>
        <w:spacing w:before="120" w:after="120" w:line="288" w:lineRule="auto"/>
        <w:rPr>
          <w:rFonts w:hint="eastAsia"/>
        </w:rPr>
      </w:pPr>
      <w:r>
        <w:rPr>
          <w:rFonts w:ascii="Arial" w:eastAsia="等线" w:hAnsi="Arial" w:cs="Arial"/>
          <w:sz w:val="22"/>
        </w:rPr>
        <w:lastRenderedPageBreak/>
        <w:t xml:space="preserve">1. </w:t>
      </w:r>
      <w:r>
        <w:rPr>
          <w:rFonts w:ascii="Arial" w:eastAsia="等线" w:hAnsi="Arial" w:cs="Arial"/>
          <w:sz w:val="22"/>
        </w:rPr>
        <w:t>本稿件严格执行双向匿名评审、学术不端检测、</w:t>
      </w:r>
      <w:r>
        <w:rPr>
          <w:rFonts w:ascii="Arial" w:eastAsia="等线" w:hAnsi="Arial" w:cs="Arial"/>
          <w:sz w:val="22"/>
        </w:rPr>
        <w:t>AIGC</w:t>
      </w:r>
      <w:r>
        <w:rPr>
          <w:rFonts w:ascii="Arial" w:eastAsia="等线" w:hAnsi="Arial" w:cs="Arial"/>
          <w:sz w:val="22"/>
        </w:rPr>
        <w:t>合规筛查、三审三校全流程管理制度，全程留痕、可追溯核查。</w:t>
      </w:r>
    </w:p>
    <w:p w14:paraId="0064ABD0" w14:textId="77777777" w:rsidR="00991340" w:rsidRDefault="00991340" w:rsidP="00991340">
      <w:pPr>
        <w:spacing w:before="120" w:after="120" w:line="288" w:lineRule="auto"/>
        <w:rPr>
          <w:rFonts w:hint="eastAsia"/>
        </w:rPr>
      </w:pPr>
      <w:r>
        <w:rPr>
          <w:rFonts w:ascii="Arial" w:eastAsia="等线" w:hAnsi="Arial" w:cs="Arial"/>
          <w:sz w:val="22"/>
        </w:rPr>
        <w:t xml:space="preserve">2. </w:t>
      </w:r>
      <w:r>
        <w:rPr>
          <w:rFonts w:ascii="Arial" w:eastAsia="等线" w:hAnsi="Arial" w:cs="Arial"/>
          <w:sz w:val="22"/>
        </w:rPr>
        <w:t>所有审核、校对意见真实有效，修改整改落实到位，稿件内容政治导向正确、学术规范合规、无版权争议、无学术不端问题。</w:t>
      </w:r>
    </w:p>
    <w:p w14:paraId="311FF499" w14:textId="77777777" w:rsidR="00991340" w:rsidRDefault="00991340" w:rsidP="00991340">
      <w:pPr>
        <w:spacing w:before="120" w:after="120" w:line="288" w:lineRule="auto"/>
        <w:rPr>
          <w:rFonts w:hint="eastAsia"/>
        </w:rPr>
      </w:pPr>
      <w:r>
        <w:rPr>
          <w:rFonts w:ascii="Arial" w:eastAsia="等线" w:hAnsi="Arial" w:cs="Arial"/>
          <w:sz w:val="22"/>
        </w:rPr>
        <w:t xml:space="preserve">3. </w:t>
      </w:r>
      <w:r>
        <w:rPr>
          <w:rFonts w:ascii="Arial" w:eastAsia="等线" w:hAnsi="Arial" w:cs="Arial"/>
          <w:sz w:val="22"/>
        </w:rPr>
        <w:t>其他说明：</w:t>
      </w:r>
      <w:r>
        <w:rPr>
          <w:rFonts w:ascii="Arial" w:eastAsia="等线" w:hAnsi="Arial" w:cs="Arial"/>
          <w:sz w:val="22"/>
        </w:rPr>
        <w:t>________________________________________________________________</w:t>
      </w:r>
    </w:p>
    <w:p w14:paraId="7F8420C3" w14:textId="64396DFB" w:rsidR="00B0194F" w:rsidRPr="00991340" w:rsidRDefault="00991340" w:rsidP="00991340">
      <w:pPr>
        <w:spacing w:before="120" w:after="120" w:line="288" w:lineRule="auto"/>
        <w:rPr>
          <w:rFonts w:hint="eastAsia"/>
        </w:rPr>
      </w:pPr>
      <w:r>
        <w:rPr>
          <w:rFonts w:ascii="Arial" w:eastAsia="等线" w:hAnsi="Arial" w:cs="Arial"/>
          <w:b/>
          <w:sz w:val="22"/>
        </w:rPr>
        <w:t>主编终审签字：</w:t>
      </w:r>
      <w:r>
        <w:rPr>
          <w:rFonts w:ascii="Arial" w:eastAsia="等线" w:hAnsi="Arial" w:cs="Arial"/>
          <w:sz w:val="22"/>
        </w:rPr>
        <w:t xml:space="preserve">______________; </w:t>
      </w:r>
      <w:r>
        <w:rPr>
          <w:rFonts w:ascii="Arial" w:eastAsia="等线" w:hAnsi="Arial" w:cs="Arial"/>
          <w:b/>
          <w:sz w:val="22"/>
        </w:rPr>
        <w:t>归档日期：</w:t>
      </w:r>
      <w:r>
        <w:rPr>
          <w:rFonts w:ascii="Arial" w:eastAsia="等线" w:hAnsi="Arial" w:cs="Arial"/>
          <w:sz w:val="22"/>
        </w:rPr>
        <w:t>______________</w:t>
      </w:r>
    </w:p>
    <w:p w14:paraId="451EF070" w14:textId="77777777" w:rsidR="00B0194F" w:rsidRDefault="00B0194F" w:rsidP="00E032E3">
      <w:pPr>
        <w:spacing w:line="360" w:lineRule="auto"/>
        <w:rPr>
          <w:rFonts w:hint="eastAsia"/>
        </w:rPr>
      </w:pPr>
    </w:p>
    <w:sectPr w:rsidR="00B0194F">
      <w:footerReference w:type="even" r:id="rId8"/>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9BDBA" w14:textId="77777777" w:rsidR="004557F1" w:rsidRDefault="004557F1" w:rsidP="00585CD3">
      <w:pPr>
        <w:rPr>
          <w:rFonts w:hint="eastAsia"/>
        </w:rPr>
      </w:pPr>
      <w:r>
        <w:separator/>
      </w:r>
    </w:p>
  </w:endnote>
  <w:endnote w:type="continuationSeparator" w:id="0">
    <w:p w14:paraId="18026844" w14:textId="77777777" w:rsidR="004557F1" w:rsidRDefault="004557F1" w:rsidP="00585CD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2"/>
      </w:rPr>
      <w:id w:val="-201480769"/>
      <w:docPartObj>
        <w:docPartGallery w:val="Page Numbers (Bottom of Page)"/>
        <w:docPartUnique/>
      </w:docPartObj>
    </w:sdtPr>
    <w:sdtContent>
      <w:p w14:paraId="3A0951AF" w14:textId="23CB9060" w:rsidR="00585CD3" w:rsidRDefault="00585CD3" w:rsidP="00630C79">
        <w:pPr>
          <w:pStyle w:val="af0"/>
          <w:framePr w:wrap="none" w:vAnchor="text" w:hAnchor="margin" w:xAlign="right" w:y="1"/>
          <w:rPr>
            <w:rStyle w:val="af2"/>
            <w:rFonts w:hint="eastAsia"/>
          </w:rPr>
        </w:pPr>
        <w:r>
          <w:rPr>
            <w:rStyle w:val="af2"/>
          </w:rPr>
          <w:fldChar w:fldCharType="begin"/>
        </w:r>
        <w:r>
          <w:rPr>
            <w:rStyle w:val="af2"/>
          </w:rPr>
          <w:instrText xml:space="preserve"> PAGE </w:instrText>
        </w:r>
        <w:r>
          <w:rPr>
            <w:rStyle w:val="af2"/>
          </w:rPr>
          <w:fldChar w:fldCharType="end"/>
        </w:r>
      </w:p>
    </w:sdtContent>
  </w:sdt>
  <w:p w14:paraId="7F1093F6" w14:textId="77777777" w:rsidR="00585CD3" w:rsidRDefault="00585CD3" w:rsidP="00585CD3">
    <w:pPr>
      <w:pStyle w:val="af0"/>
      <w:ind w:right="36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2"/>
      </w:rPr>
      <w:id w:val="-1743780798"/>
      <w:docPartObj>
        <w:docPartGallery w:val="Page Numbers (Bottom of Page)"/>
        <w:docPartUnique/>
      </w:docPartObj>
    </w:sdtPr>
    <w:sdtContent>
      <w:p w14:paraId="7F10F889" w14:textId="3949F83F" w:rsidR="00585CD3" w:rsidRDefault="00585CD3" w:rsidP="00630C79">
        <w:pPr>
          <w:pStyle w:val="af0"/>
          <w:framePr w:wrap="none" w:vAnchor="text" w:hAnchor="margin" w:xAlign="right" w:y="1"/>
          <w:rPr>
            <w:rStyle w:val="af2"/>
            <w:rFonts w:hint="eastAsia"/>
          </w:rPr>
        </w:pPr>
        <w:r>
          <w:rPr>
            <w:rStyle w:val="af2"/>
          </w:rPr>
          <w:fldChar w:fldCharType="begin"/>
        </w:r>
        <w:r>
          <w:rPr>
            <w:rStyle w:val="af2"/>
          </w:rPr>
          <w:instrText xml:space="preserve"> PAGE </w:instrText>
        </w:r>
        <w:r>
          <w:rPr>
            <w:rStyle w:val="af2"/>
          </w:rPr>
          <w:fldChar w:fldCharType="separate"/>
        </w:r>
        <w:r>
          <w:rPr>
            <w:rStyle w:val="af2"/>
            <w:noProof/>
          </w:rPr>
          <w:t>12</w:t>
        </w:r>
        <w:r>
          <w:rPr>
            <w:rStyle w:val="af2"/>
          </w:rPr>
          <w:fldChar w:fldCharType="end"/>
        </w:r>
      </w:p>
    </w:sdtContent>
  </w:sdt>
  <w:p w14:paraId="078471DE" w14:textId="77777777" w:rsidR="00585CD3" w:rsidRDefault="00585CD3" w:rsidP="00585CD3">
    <w:pPr>
      <w:pStyle w:val="af0"/>
      <w:ind w:right="36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CE79A" w14:textId="77777777" w:rsidR="004557F1" w:rsidRDefault="004557F1" w:rsidP="00585CD3">
      <w:pPr>
        <w:rPr>
          <w:rFonts w:hint="eastAsia"/>
        </w:rPr>
      </w:pPr>
      <w:r>
        <w:separator/>
      </w:r>
    </w:p>
  </w:footnote>
  <w:footnote w:type="continuationSeparator" w:id="0">
    <w:p w14:paraId="43780766" w14:textId="77777777" w:rsidR="004557F1" w:rsidRDefault="004557F1" w:rsidP="00585CD3">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434E0"/>
    <w:multiLevelType w:val="hybridMultilevel"/>
    <w:tmpl w:val="8E8E4554"/>
    <w:lvl w:ilvl="0" w:tplc="6C5EE764">
      <w:start w:val="1"/>
      <w:numFmt w:val="japaneseCounting"/>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234B3AF4"/>
    <w:multiLevelType w:val="hybridMultilevel"/>
    <w:tmpl w:val="1C205EC2"/>
    <w:lvl w:ilvl="0" w:tplc="E92A78F0">
      <w:start w:val="1"/>
      <w:numFmt w:val="japaneseCounting"/>
      <w:lvlText w:val="%1、"/>
      <w:lvlJc w:val="left"/>
      <w:pPr>
        <w:ind w:left="440" w:hanging="44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5CE163FC"/>
    <w:multiLevelType w:val="hybridMultilevel"/>
    <w:tmpl w:val="BF641668"/>
    <w:lvl w:ilvl="0" w:tplc="46A806F2">
      <w:start w:val="1"/>
      <w:numFmt w:val="japaneseCounting"/>
      <w:lvlText w:val="%1、"/>
      <w:lvlJc w:val="left"/>
      <w:pPr>
        <w:ind w:left="440" w:hanging="44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665A507E"/>
    <w:multiLevelType w:val="hybridMultilevel"/>
    <w:tmpl w:val="0786F6F4"/>
    <w:lvl w:ilvl="0" w:tplc="D0B41B7E">
      <w:start w:val="1"/>
      <w:numFmt w:val="japaneseCounting"/>
      <w:lvlText w:val="%1、"/>
      <w:lvlJc w:val="left"/>
      <w:pPr>
        <w:ind w:left="440" w:hanging="44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79A750CC"/>
    <w:multiLevelType w:val="multilevel"/>
    <w:tmpl w:val="0786F6F4"/>
    <w:styleLink w:val="1"/>
    <w:lvl w:ilvl="0">
      <w:start w:val="1"/>
      <w:numFmt w:val="japaneseCounting"/>
      <w:lvlText w:val="%1、"/>
      <w:lvlJc w:val="left"/>
      <w:pPr>
        <w:ind w:left="440" w:hanging="44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1946184828">
    <w:abstractNumId w:val="2"/>
  </w:num>
  <w:num w:numId="2" w16cid:durableId="1549880639">
    <w:abstractNumId w:val="0"/>
  </w:num>
  <w:num w:numId="3" w16cid:durableId="1283728785">
    <w:abstractNumId w:val="3"/>
  </w:num>
  <w:num w:numId="4" w16cid:durableId="2070375637">
    <w:abstractNumId w:val="4"/>
  </w:num>
  <w:num w:numId="5" w16cid:durableId="10842585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039"/>
    <w:rsid w:val="000179FD"/>
    <w:rsid w:val="00050E9D"/>
    <w:rsid w:val="000A3C2E"/>
    <w:rsid w:val="000B4FFF"/>
    <w:rsid w:val="001A5628"/>
    <w:rsid w:val="001A753C"/>
    <w:rsid w:val="001F3E57"/>
    <w:rsid w:val="0020780B"/>
    <w:rsid w:val="00355D18"/>
    <w:rsid w:val="004058AE"/>
    <w:rsid w:val="0041611B"/>
    <w:rsid w:val="004557F1"/>
    <w:rsid w:val="004A260C"/>
    <w:rsid w:val="004D2B70"/>
    <w:rsid w:val="00585CD3"/>
    <w:rsid w:val="006A382D"/>
    <w:rsid w:val="006A423C"/>
    <w:rsid w:val="006E7912"/>
    <w:rsid w:val="00780D79"/>
    <w:rsid w:val="007837BA"/>
    <w:rsid w:val="007E2F54"/>
    <w:rsid w:val="009023D3"/>
    <w:rsid w:val="00942E33"/>
    <w:rsid w:val="009678F0"/>
    <w:rsid w:val="00991340"/>
    <w:rsid w:val="009923E9"/>
    <w:rsid w:val="009A62CB"/>
    <w:rsid w:val="009B2F88"/>
    <w:rsid w:val="00A017D7"/>
    <w:rsid w:val="00A11FFA"/>
    <w:rsid w:val="00A1411E"/>
    <w:rsid w:val="00A1490C"/>
    <w:rsid w:val="00A66B1C"/>
    <w:rsid w:val="00AA000F"/>
    <w:rsid w:val="00AA1EED"/>
    <w:rsid w:val="00B0194F"/>
    <w:rsid w:val="00C5010A"/>
    <w:rsid w:val="00C90039"/>
    <w:rsid w:val="00DB517D"/>
    <w:rsid w:val="00E032E3"/>
    <w:rsid w:val="00E25E02"/>
    <w:rsid w:val="00EB2A57"/>
    <w:rsid w:val="00FE61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40F6D9"/>
  <w15:chartTrackingRefBased/>
  <w15:docId w15:val="{1A5D477E-7614-4A42-9438-7B710D6D8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4FFF"/>
    <w:pPr>
      <w:spacing w:after="0" w:line="240" w:lineRule="auto"/>
    </w:pPr>
    <w:rPr>
      <w:rFonts w:ascii="宋体" w:eastAsia="宋体" w:hAnsi="宋体" w:cs="宋体"/>
      <w:kern w:val="0"/>
      <w:sz w:val="24"/>
      <w14:ligatures w14:val="none"/>
    </w:rPr>
  </w:style>
  <w:style w:type="paragraph" w:styleId="10">
    <w:name w:val="heading 1"/>
    <w:basedOn w:val="a"/>
    <w:next w:val="a"/>
    <w:link w:val="11"/>
    <w:autoRedefine/>
    <w:uiPriority w:val="9"/>
    <w:qFormat/>
    <w:rsid w:val="00C5010A"/>
    <w:pPr>
      <w:keepNext/>
      <w:keepLines/>
      <w:spacing w:before="480" w:after="80"/>
      <w:jc w:val="center"/>
      <w:outlineLvl w:val="0"/>
    </w:pPr>
    <w:rPr>
      <w:rFonts w:asciiTheme="majorHAnsi" w:eastAsia="黑体" w:hAnsiTheme="majorHAnsi" w:cstheme="majorBidi"/>
      <w:color w:val="000000" w:themeColor="text1"/>
      <w:sz w:val="28"/>
      <w:szCs w:val="48"/>
    </w:rPr>
  </w:style>
  <w:style w:type="paragraph" w:styleId="2">
    <w:name w:val="heading 2"/>
    <w:basedOn w:val="a"/>
    <w:next w:val="a"/>
    <w:link w:val="20"/>
    <w:autoRedefine/>
    <w:uiPriority w:val="9"/>
    <w:unhideWhenUsed/>
    <w:qFormat/>
    <w:rsid w:val="00050E9D"/>
    <w:pPr>
      <w:keepNext/>
      <w:keepLines/>
      <w:spacing w:before="160" w:after="80"/>
      <w:jc w:val="center"/>
      <w:outlineLvl w:val="1"/>
    </w:pPr>
    <w:rPr>
      <w:rFonts w:asciiTheme="majorHAnsi" w:eastAsia="黑体" w:hAnsiTheme="majorHAnsi" w:cstheme="majorBidi"/>
      <w:color w:val="000000" w:themeColor="text1"/>
      <w:szCs w:val="40"/>
    </w:rPr>
  </w:style>
  <w:style w:type="paragraph" w:styleId="3">
    <w:name w:val="heading 3"/>
    <w:basedOn w:val="a"/>
    <w:next w:val="a"/>
    <w:link w:val="30"/>
    <w:uiPriority w:val="9"/>
    <w:semiHidden/>
    <w:unhideWhenUsed/>
    <w:qFormat/>
    <w:rsid w:val="00C90039"/>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C90039"/>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C90039"/>
    <w:pPr>
      <w:keepNext/>
      <w:keepLines/>
      <w:spacing w:before="80" w:after="40"/>
      <w:outlineLvl w:val="4"/>
    </w:pPr>
    <w:rPr>
      <w:rFonts w:cstheme="majorBidi"/>
      <w:color w:val="0F4761" w:themeColor="accent1" w:themeShade="BF"/>
    </w:rPr>
  </w:style>
  <w:style w:type="paragraph" w:styleId="6">
    <w:name w:val="heading 6"/>
    <w:basedOn w:val="a"/>
    <w:next w:val="a"/>
    <w:link w:val="60"/>
    <w:uiPriority w:val="9"/>
    <w:semiHidden/>
    <w:unhideWhenUsed/>
    <w:qFormat/>
    <w:rsid w:val="00C90039"/>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C90039"/>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C90039"/>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C90039"/>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标题 1 字符"/>
    <w:basedOn w:val="a0"/>
    <w:link w:val="10"/>
    <w:uiPriority w:val="9"/>
    <w:rsid w:val="00C5010A"/>
    <w:rPr>
      <w:rFonts w:asciiTheme="majorHAnsi" w:eastAsia="黑体" w:hAnsiTheme="majorHAnsi" w:cstheme="majorBidi"/>
      <w:color w:val="000000" w:themeColor="text1"/>
      <w:kern w:val="0"/>
      <w:sz w:val="28"/>
      <w:szCs w:val="48"/>
      <w14:ligatures w14:val="none"/>
    </w:rPr>
  </w:style>
  <w:style w:type="character" w:customStyle="1" w:styleId="20">
    <w:name w:val="标题 2 字符"/>
    <w:basedOn w:val="a0"/>
    <w:link w:val="2"/>
    <w:uiPriority w:val="9"/>
    <w:rsid w:val="00050E9D"/>
    <w:rPr>
      <w:rFonts w:asciiTheme="majorHAnsi" w:eastAsia="黑体" w:hAnsiTheme="majorHAnsi" w:cstheme="majorBidi"/>
      <w:color w:val="000000" w:themeColor="text1"/>
      <w:kern w:val="0"/>
      <w:sz w:val="24"/>
      <w:szCs w:val="40"/>
      <w14:ligatures w14:val="none"/>
    </w:rPr>
  </w:style>
  <w:style w:type="character" w:customStyle="1" w:styleId="30">
    <w:name w:val="标题 3 字符"/>
    <w:basedOn w:val="a0"/>
    <w:link w:val="3"/>
    <w:uiPriority w:val="9"/>
    <w:semiHidden/>
    <w:rsid w:val="00C90039"/>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C90039"/>
    <w:rPr>
      <w:rFonts w:cstheme="majorBidi"/>
      <w:color w:val="0F4761" w:themeColor="accent1" w:themeShade="BF"/>
      <w:sz w:val="28"/>
      <w:szCs w:val="28"/>
    </w:rPr>
  </w:style>
  <w:style w:type="character" w:customStyle="1" w:styleId="50">
    <w:name w:val="标题 5 字符"/>
    <w:basedOn w:val="a0"/>
    <w:link w:val="5"/>
    <w:uiPriority w:val="9"/>
    <w:semiHidden/>
    <w:rsid w:val="00C90039"/>
    <w:rPr>
      <w:rFonts w:cstheme="majorBidi"/>
      <w:color w:val="0F4761" w:themeColor="accent1" w:themeShade="BF"/>
      <w:sz w:val="24"/>
    </w:rPr>
  </w:style>
  <w:style w:type="character" w:customStyle="1" w:styleId="60">
    <w:name w:val="标题 6 字符"/>
    <w:basedOn w:val="a0"/>
    <w:link w:val="6"/>
    <w:uiPriority w:val="9"/>
    <w:semiHidden/>
    <w:rsid w:val="00C90039"/>
    <w:rPr>
      <w:rFonts w:cstheme="majorBidi"/>
      <w:b/>
      <w:bCs/>
      <w:color w:val="0F4761" w:themeColor="accent1" w:themeShade="BF"/>
    </w:rPr>
  </w:style>
  <w:style w:type="character" w:customStyle="1" w:styleId="70">
    <w:name w:val="标题 7 字符"/>
    <w:basedOn w:val="a0"/>
    <w:link w:val="7"/>
    <w:uiPriority w:val="9"/>
    <w:semiHidden/>
    <w:rsid w:val="00C90039"/>
    <w:rPr>
      <w:rFonts w:cstheme="majorBidi"/>
      <w:b/>
      <w:bCs/>
      <w:color w:val="595959" w:themeColor="text1" w:themeTint="A6"/>
    </w:rPr>
  </w:style>
  <w:style w:type="character" w:customStyle="1" w:styleId="80">
    <w:name w:val="标题 8 字符"/>
    <w:basedOn w:val="a0"/>
    <w:link w:val="8"/>
    <w:uiPriority w:val="9"/>
    <w:semiHidden/>
    <w:rsid w:val="00C90039"/>
    <w:rPr>
      <w:rFonts w:cstheme="majorBidi"/>
      <w:color w:val="595959" w:themeColor="text1" w:themeTint="A6"/>
    </w:rPr>
  </w:style>
  <w:style w:type="character" w:customStyle="1" w:styleId="90">
    <w:name w:val="标题 9 字符"/>
    <w:basedOn w:val="a0"/>
    <w:link w:val="9"/>
    <w:uiPriority w:val="9"/>
    <w:semiHidden/>
    <w:rsid w:val="00C90039"/>
    <w:rPr>
      <w:rFonts w:eastAsiaTheme="majorEastAsia" w:cstheme="majorBidi"/>
      <w:color w:val="595959" w:themeColor="text1" w:themeTint="A6"/>
    </w:rPr>
  </w:style>
  <w:style w:type="paragraph" w:styleId="a3">
    <w:name w:val="Title"/>
    <w:basedOn w:val="a"/>
    <w:next w:val="a"/>
    <w:link w:val="a4"/>
    <w:uiPriority w:val="10"/>
    <w:qFormat/>
    <w:rsid w:val="00C9003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C9003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9003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C9003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90039"/>
    <w:pPr>
      <w:spacing w:before="160"/>
      <w:jc w:val="center"/>
    </w:pPr>
    <w:rPr>
      <w:i/>
      <w:iCs/>
      <w:color w:val="404040" w:themeColor="text1" w:themeTint="BF"/>
    </w:rPr>
  </w:style>
  <w:style w:type="character" w:customStyle="1" w:styleId="a8">
    <w:name w:val="引用 字符"/>
    <w:basedOn w:val="a0"/>
    <w:link w:val="a7"/>
    <w:uiPriority w:val="29"/>
    <w:rsid w:val="00C90039"/>
    <w:rPr>
      <w:i/>
      <w:iCs/>
      <w:color w:val="404040" w:themeColor="text1" w:themeTint="BF"/>
    </w:rPr>
  </w:style>
  <w:style w:type="paragraph" w:styleId="a9">
    <w:name w:val="List Paragraph"/>
    <w:basedOn w:val="a"/>
    <w:uiPriority w:val="34"/>
    <w:qFormat/>
    <w:rsid w:val="00C90039"/>
    <w:pPr>
      <w:ind w:left="720"/>
      <w:contextualSpacing/>
    </w:pPr>
  </w:style>
  <w:style w:type="character" w:styleId="aa">
    <w:name w:val="Intense Emphasis"/>
    <w:basedOn w:val="a0"/>
    <w:uiPriority w:val="21"/>
    <w:qFormat/>
    <w:rsid w:val="00C90039"/>
    <w:rPr>
      <w:i/>
      <w:iCs/>
      <w:color w:val="0F4761" w:themeColor="accent1" w:themeShade="BF"/>
    </w:rPr>
  </w:style>
  <w:style w:type="paragraph" w:styleId="ab">
    <w:name w:val="Intense Quote"/>
    <w:basedOn w:val="a"/>
    <w:next w:val="a"/>
    <w:link w:val="ac"/>
    <w:uiPriority w:val="30"/>
    <w:qFormat/>
    <w:rsid w:val="00C900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C90039"/>
    <w:rPr>
      <w:i/>
      <w:iCs/>
      <w:color w:val="0F4761" w:themeColor="accent1" w:themeShade="BF"/>
    </w:rPr>
  </w:style>
  <w:style w:type="character" w:styleId="ad">
    <w:name w:val="Intense Reference"/>
    <w:basedOn w:val="a0"/>
    <w:uiPriority w:val="32"/>
    <w:qFormat/>
    <w:rsid w:val="00C90039"/>
    <w:rPr>
      <w:b/>
      <w:bCs/>
      <w:smallCaps/>
      <w:color w:val="0F4761" w:themeColor="accent1" w:themeShade="BF"/>
      <w:spacing w:val="5"/>
    </w:rPr>
  </w:style>
  <w:style w:type="numbering" w:customStyle="1" w:styleId="1">
    <w:name w:val="当前列表1"/>
    <w:uiPriority w:val="99"/>
    <w:rsid w:val="000B4FFF"/>
    <w:pPr>
      <w:numPr>
        <w:numId w:val="4"/>
      </w:numPr>
    </w:pPr>
  </w:style>
  <w:style w:type="paragraph" w:customStyle="1" w:styleId="artimetas">
    <w:name w:val="arti_metas"/>
    <w:basedOn w:val="a"/>
    <w:rsid w:val="000B4FFF"/>
    <w:pPr>
      <w:spacing w:before="100" w:beforeAutospacing="1" w:after="100" w:afterAutospacing="1"/>
    </w:pPr>
  </w:style>
  <w:style w:type="character" w:customStyle="1" w:styleId="artipublisher">
    <w:name w:val="arti_publisher"/>
    <w:basedOn w:val="a0"/>
    <w:rsid w:val="000B4FFF"/>
  </w:style>
  <w:style w:type="character" w:customStyle="1" w:styleId="artiupdate">
    <w:name w:val="arti_update"/>
    <w:basedOn w:val="a0"/>
    <w:rsid w:val="000B4FFF"/>
  </w:style>
  <w:style w:type="character" w:customStyle="1" w:styleId="artiviews">
    <w:name w:val="arti_views"/>
    <w:basedOn w:val="a0"/>
    <w:rsid w:val="000B4FFF"/>
  </w:style>
  <w:style w:type="character" w:customStyle="1" w:styleId="wpvisitcount">
    <w:name w:val="wp_visitcount"/>
    <w:basedOn w:val="a0"/>
    <w:rsid w:val="000B4FFF"/>
  </w:style>
  <w:style w:type="paragraph" w:styleId="ae">
    <w:name w:val="Body Text Indent"/>
    <w:basedOn w:val="a"/>
    <w:link w:val="af"/>
    <w:uiPriority w:val="99"/>
    <w:semiHidden/>
    <w:unhideWhenUsed/>
    <w:rsid w:val="000B4FFF"/>
    <w:pPr>
      <w:spacing w:before="100" w:beforeAutospacing="1" w:after="100" w:afterAutospacing="1"/>
    </w:pPr>
  </w:style>
  <w:style w:type="character" w:customStyle="1" w:styleId="af">
    <w:name w:val="正文文本缩进 字符"/>
    <w:basedOn w:val="a0"/>
    <w:link w:val="ae"/>
    <w:uiPriority w:val="99"/>
    <w:semiHidden/>
    <w:rsid w:val="000B4FFF"/>
    <w:rPr>
      <w:rFonts w:ascii="宋体" w:eastAsia="宋体" w:hAnsi="宋体" w:cs="宋体"/>
      <w:kern w:val="0"/>
      <w:sz w:val="24"/>
      <w14:ligatures w14:val="none"/>
    </w:rPr>
  </w:style>
  <w:style w:type="paragraph" w:styleId="af0">
    <w:name w:val="footer"/>
    <w:basedOn w:val="a"/>
    <w:link w:val="af1"/>
    <w:uiPriority w:val="99"/>
    <w:unhideWhenUsed/>
    <w:rsid w:val="00585CD3"/>
    <w:pPr>
      <w:tabs>
        <w:tab w:val="center" w:pos="4153"/>
        <w:tab w:val="right" w:pos="8306"/>
      </w:tabs>
      <w:snapToGrid w:val="0"/>
    </w:pPr>
    <w:rPr>
      <w:sz w:val="18"/>
      <w:szCs w:val="18"/>
    </w:rPr>
  </w:style>
  <w:style w:type="character" w:customStyle="1" w:styleId="af1">
    <w:name w:val="页脚 字符"/>
    <w:basedOn w:val="a0"/>
    <w:link w:val="af0"/>
    <w:uiPriority w:val="99"/>
    <w:rsid w:val="00585CD3"/>
    <w:rPr>
      <w:rFonts w:ascii="宋体" w:eastAsia="宋体" w:hAnsi="宋体" w:cs="宋体"/>
      <w:kern w:val="0"/>
      <w:sz w:val="18"/>
      <w:szCs w:val="18"/>
      <w14:ligatures w14:val="none"/>
    </w:rPr>
  </w:style>
  <w:style w:type="character" w:styleId="af2">
    <w:name w:val="page number"/>
    <w:basedOn w:val="a0"/>
    <w:uiPriority w:val="99"/>
    <w:semiHidden/>
    <w:unhideWhenUsed/>
    <w:rsid w:val="00585CD3"/>
  </w:style>
  <w:style w:type="paragraph" w:styleId="TOC1">
    <w:name w:val="toc 1"/>
    <w:basedOn w:val="a"/>
    <w:next w:val="a"/>
    <w:autoRedefine/>
    <w:uiPriority w:val="39"/>
    <w:unhideWhenUsed/>
    <w:rsid w:val="00A66B1C"/>
  </w:style>
  <w:style w:type="paragraph" w:styleId="TOC2">
    <w:name w:val="toc 2"/>
    <w:basedOn w:val="a"/>
    <w:next w:val="a"/>
    <w:autoRedefine/>
    <w:uiPriority w:val="39"/>
    <w:unhideWhenUsed/>
    <w:rsid w:val="00A66B1C"/>
    <w:pPr>
      <w:ind w:leftChars="200" w:left="420"/>
    </w:pPr>
  </w:style>
  <w:style w:type="character" w:styleId="af3">
    <w:name w:val="Hyperlink"/>
    <w:basedOn w:val="a0"/>
    <w:uiPriority w:val="99"/>
    <w:unhideWhenUsed/>
    <w:rsid w:val="00A66B1C"/>
    <w:rPr>
      <w:color w:val="467886" w:themeColor="hyperlink"/>
      <w:u w:val="single"/>
    </w:rPr>
  </w:style>
  <w:style w:type="paragraph" w:styleId="TOC">
    <w:name w:val="TOC Heading"/>
    <w:basedOn w:val="10"/>
    <w:next w:val="a"/>
    <w:uiPriority w:val="39"/>
    <w:unhideWhenUsed/>
    <w:qFormat/>
    <w:rsid w:val="000179FD"/>
    <w:pPr>
      <w:spacing w:before="240" w:after="0" w:line="259" w:lineRule="auto"/>
      <w:jc w:val="left"/>
      <w:outlineLvl w:val="9"/>
    </w:pPr>
    <w:rPr>
      <w:rFonts w:eastAsiaTheme="majorEastAsia"/>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F568E7-846F-4CF2-B984-68C764FC1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39</Pages>
  <Words>10823</Words>
  <Characters>11148</Characters>
  <Application>Microsoft Office Word</Application>
  <DocSecurity>0</DocSecurity>
  <Lines>557</Lines>
  <Paragraphs>523</Paragraphs>
  <ScaleCrop>false</ScaleCrop>
  <Company/>
  <LinksUpToDate>false</LinksUpToDate>
  <CharactersWithSpaces>21448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Shiying Hu</dc:creator>
  <cp:keywords/>
  <dc:description/>
  <cp:lastModifiedBy>sy h</cp:lastModifiedBy>
  <cp:revision>18</cp:revision>
  <dcterms:created xsi:type="dcterms:W3CDTF">2026-09-22T13:19:00Z</dcterms:created>
  <dcterms:modified xsi:type="dcterms:W3CDTF">2026-09-23T02:30:00Z</dcterms:modified>
</cp:coreProperties>
</file>